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25" w:rsidRPr="00F83C25" w:rsidRDefault="00F83C25" w:rsidP="00645747">
      <w:pPr>
        <w:widowControl w:val="0"/>
        <w:jc w:val="center"/>
        <w:rPr>
          <w:color w:val="000000"/>
          <w:lang w:val="en-US"/>
        </w:rPr>
      </w:pPr>
      <w:bookmarkStart w:id="0" w:name="_GoBack"/>
      <w:bookmarkEnd w:id="0"/>
    </w:p>
    <w:p w:rsidR="00F83C25" w:rsidRDefault="00EC5704" w:rsidP="00EC5704">
      <w:pPr>
        <w:jc w:val="center"/>
        <w:rPr>
          <w:rFonts w:cs="Arial"/>
          <w:bCs/>
          <w:szCs w:val="24"/>
        </w:rPr>
      </w:pPr>
      <w:r w:rsidRPr="00DD32BA">
        <w:rPr>
          <w:rFonts w:cs="Arial"/>
          <w:bCs/>
          <w:szCs w:val="24"/>
        </w:rPr>
        <w:object w:dxaOrig="6498" w:dyaOrig="1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2pt;height:83.4pt" o:ole="">
            <v:imagedata r:id="rId5" o:title=""/>
          </v:shape>
          <o:OLEObject Type="Embed" ProgID="Visio.Drawing.11" ShapeID="_x0000_i1025" DrawAspect="Content" ObjectID="_1677312653" r:id="rId6"/>
        </w:object>
      </w:r>
    </w:p>
    <w:p w:rsidR="00EC5704" w:rsidRDefault="00EC5704" w:rsidP="00EC5704">
      <w:pPr>
        <w:jc w:val="center"/>
      </w:pPr>
    </w:p>
    <w:p w:rsidR="00EC5704" w:rsidRPr="00DD32BA" w:rsidRDefault="00EC5704" w:rsidP="00EC5704">
      <w:pPr>
        <w:widowControl w:val="0"/>
        <w:jc w:val="center"/>
        <w:rPr>
          <w:rFonts w:cs="Arial"/>
          <w:b/>
          <w:bCs/>
          <w:i/>
          <w:szCs w:val="24"/>
          <w:vertAlign w:val="subscript"/>
        </w:rPr>
      </w:pPr>
      <w:r w:rsidRPr="00DD32BA">
        <w:rPr>
          <w:rFonts w:cs="Arial"/>
          <w:b/>
          <w:bCs/>
          <w:i/>
          <w:szCs w:val="24"/>
        </w:rPr>
        <w:t xml:space="preserve">Рис. 1. Принципиальная схема механической колебательной системы с двумя степенями </w:t>
      </w:r>
      <w:r w:rsidRPr="00DD32BA">
        <w:rPr>
          <w:rFonts w:cs="Arial"/>
          <w:b/>
          <w:bCs/>
          <w:i/>
          <w:szCs w:val="24"/>
        </w:rPr>
        <w:br/>
        <w:t xml:space="preserve">свободы с устройствами для преобразования движения </w:t>
      </w:r>
      <w:r w:rsidRPr="00DD32BA">
        <w:rPr>
          <w:rFonts w:cs="Arial"/>
          <w:b/>
          <w:bCs/>
          <w:i/>
          <w:szCs w:val="24"/>
          <w:lang w:val="en-US"/>
        </w:rPr>
        <w:t>L</w:t>
      </w:r>
      <w:r w:rsidRPr="00DD32BA">
        <w:rPr>
          <w:rFonts w:cs="Arial"/>
          <w:b/>
          <w:bCs/>
          <w:i/>
          <w:szCs w:val="24"/>
          <w:vertAlign w:val="subscript"/>
        </w:rPr>
        <w:t>1</w:t>
      </w:r>
      <w:r w:rsidRPr="00DD32BA">
        <w:rPr>
          <w:rFonts w:cs="Arial"/>
          <w:b/>
          <w:bCs/>
          <w:i/>
          <w:szCs w:val="24"/>
        </w:rPr>
        <w:t xml:space="preserve">, </w:t>
      </w:r>
      <w:r w:rsidRPr="00DD32BA">
        <w:rPr>
          <w:rFonts w:cs="Arial"/>
          <w:b/>
          <w:bCs/>
          <w:i/>
          <w:szCs w:val="24"/>
          <w:lang w:val="en-US"/>
        </w:rPr>
        <w:t>L</w:t>
      </w:r>
      <w:r w:rsidRPr="00DD32BA">
        <w:rPr>
          <w:rFonts w:cs="Arial"/>
          <w:b/>
          <w:bCs/>
          <w:i/>
          <w:szCs w:val="24"/>
          <w:vertAlign w:val="subscript"/>
        </w:rPr>
        <w:t>2</w:t>
      </w:r>
      <w:r w:rsidRPr="00DD32BA">
        <w:rPr>
          <w:rFonts w:cs="Arial"/>
          <w:b/>
          <w:bCs/>
          <w:i/>
          <w:szCs w:val="24"/>
        </w:rPr>
        <w:t xml:space="preserve">, </w:t>
      </w:r>
      <w:r w:rsidRPr="00DD32BA">
        <w:rPr>
          <w:rFonts w:cs="Arial"/>
          <w:b/>
          <w:bCs/>
          <w:i/>
          <w:szCs w:val="24"/>
          <w:lang w:val="en-US"/>
        </w:rPr>
        <w:t>L</w:t>
      </w:r>
      <w:r w:rsidRPr="00DD32BA">
        <w:rPr>
          <w:rFonts w:cs="Arial"/>
          <w:b/>
          <w:bCs/>
          <w:i/>
          <w:szCs w:val="24"/>
          <w:vertAlign w:val="subscript"/>
        </w:rPr>
        <w:t>3</w:t>
      </w:r>
    </w:p>
    <w:p w:rsidR="00EC5704" w:rsidRPr="00EC5704" w:rsidRDefault="00EC5704" w:rsidP="00EC5704">
      <w:pPr>
        <w:jc w:val="center"/>
      </w:pPr>
      <w:r w:rsidRPr="00DD32BA">
        <w:rPr>
          <w:rFonts w:cs="Arial"/>
          <w:b/>
          <w:bCs/>
          <w:i/>
          <w:szCs w:val="24"/>
          <w:lang w:val="en-US"/>
        </w:rPr>
        <w:t xml:space="preserve">Fig. 1. Schematic diagram of the mechanical oscillatory system with two degrees </w:t>
      </w:r>
      <w:r>
        <w:rPr>
          <w:rFonts w:cs="Arial"/>
          <w:b/>
          <w:bCs/>
          <w:i/>
          <w:szCs w:val="24"/>
          <w:lang w:val="en-US"/>
        </w:rPr>
        <w:br/>
      </w:r>
      <w:r w:rsidRPr="00DD32BA">
        <w:rPr>
          <w:rFonts w:cs="Arial"/>
          <w:b/>
          <w:bCs/>
          <w:i/>
          <w:szCs w:val="24"/>
          <w:lang w:val="en-US"/>
        </w:rPr>
        <w:t>of freedom with devices for motion conversion L</w:t>
      </w:r>
      <w:r w:rsidRPr="00DD32BA">
        <w:rPr>
          <w:rFonts w:cs="Arial"/>
          <w:b/>
          <w:bCs/>
          <w:i/>
          <w:szCs w:val="24"/>
          <w:vertAlign w:val="subscript"/>
          <w:lang w:val="en-US"/>
        </w:rPr>
        <w:t>1</w:t>
      </w:r>
      <w:r w:rsidRPr="00DD32BA">
        <w:rPr>
          <w:rFonts w:cs="Arial"/>
          <w:b/>
          <w:bCs/>
          <w:i/>
          <w:szCs w:val="24"/>
          <w:lang w:val="en-US"/>
        </w:rPr>
        <w:t>, L</w:t>
      </w:r>
      <w:r w:rsidRPr="00DD32BA">
        <w:rPr>
          <w:rFonts w:cs="Arial"/>
          <w:b/>
          <w:bCs/>
          <w:i/>
          <w:szCs w:val="24"/>
          <w:vertAlign w:val="subscript"/>
          <w:lang w:val="en-US"/>
        </w:rPr>
        <w:t>2</w:t>
      </w:r>
      <w:r w:rsidRPr="00DD32BA">
        <w:rPr>
          <w:rFonts w:cs="Arial"/>
          <w:b/>
          <w:bCs/>
          <w:i/>
          <w:szCs w:val="24"/>
          <w:lang w:val="en-US"/>
        </w:rPr>
        <w:t>, L</w:t>
      </w:r>
      <w:r w:rsidRPr="00DD32BA">
        <w:rPr>
          <w:rFonts w:cs="Arial"/>
          <w:b/>
          <w:bCs/>
          <w:i/>
          <w:szCs w:val="24"/>
          <w:vertAlign w:val="subscript"/>
          <w:lang w:val="en-US"/>
        </w:rPr>
        <w:t>3</w:t>
      </w:r>
    </w:p>
    <w:sectPr w:rsidR="00EC5704" w:rsidRPr="00E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25"/>
    <w:rsid w:val="00043350"/>
    <w:rsid w:val="003B023F"/>
    <w:rsid w:val="003F2214"/>
    <w:rsid w:val="00645747"/>
    <w:rsid w:val="00825AA8"/>
    <w:rsid w:val="00BD68A4"/>
    <w:rsid w:val="00CE7D38"/>
    <w:rsid w:val="00EA33D6"/>
    <w:rsid w:val="00EC5704"/>
    <w:rsid w:val="00F83C25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Привалова Галина Петровна</cp:lastModifiedBy>
  <cp:revision>2</cp:revision>
  <dcterms:created xsi:type="dcterms:W3CDTF">2021-03-15T03:25:00Z</dcterms:created>
  <dcterms:modified xsi:type="dcterms:W3CDTF">2021-03-15T03:25:00Z</dcterms:modified>
</cp:coreProperties>
</file>