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4" w:type="dxa"/>
        <w:tblLook w:val="04A0" w:firstRow="1" w:lastRow="0" w:firstColumn="1" w:lastColumn="0" w:noHBand="0" w:noVBand="1"/>
      </w:tblPr>
      <w:tblGrid>
        <w:gridCol w:w="8187"/>
        <w:gridCol w:w="1667"/>
      </w:tblGrid>
      <w:tr w:rsidR="0021715F" w:rsidRPr="007C2697" w14:paraId="7CB437C3" w14:textId="77777777" w:rsidTr="0000121A">
        <w:tc>
          <w:tcPr>
            <w:tcW w:w="8187" w:type="dxa"/>
            <w:vAlign w:val="center"/>
          </w:tcPr>
          <w:p w14:paraId="1CA2B1C9" w14:textId="77777777" w:rsidR="0021715F" w:rsidRPr="007C2697" w:rsidRDefault="0021715F" w:rsidP="0000121A">
            <w:pPr>
              <w:rPr>
                <w:b/>
                <w:bCs/>
                <w:w w:val="100"/>
                <w:sz w:val="21"/>
                <w:szCs w:val="21"/>
              </w:rPr>
            </w:pPr>
            <w:bookmarkStart w:id="0" w:name="_Hlk117594697"/>
            <w:bookmarkEnd w:id="0"/>
            <w:r w:rsidRPr="007C2697">
              <w:rPr>
                <w:b/>
                <w:bCs/>
                <w:w w:val="100"/>
                <w:sz w:val="21"/>
                <w:szCs w:val="21"/>
              </w:rPr>
              <w:t>Научная статья</w:t>
            </w:r>
          </w:p>
        </w:tc>
        <w:tc>
          <w:tcPr>
            <w:tcW w:w="1667" w:type="dxa"/>
            <w:vMerge w:val="restart"/>
            <w:vAlign w:val="center"/>
          </w:tcPr>
          <w:p w14:paraId="288B226B" w14:textId="77777777" w:rsidR="0021715F" w:rsidRPr="007C2697" w:rsidRDefault="00364B68" w:rsidP="0000121A">
            <w:pPr>
              <w:rPr>
                <w:b/>
                <w:bCs/>
                <w:w w:val="100"/>
                <w:sz w:val="21"/>
                <w:szCs w:val="21"/>
              </w:rPr>
            </w:pPr>
            <w:r w:rsidRPr="00364B68">
              <w:rPr>
                <w:noProof/>
                <w:w w:val="100"/>
                <w:sz w:val="21"/>
                <w:szCs w:val="21"/>
                <w:lang w:eastAsia="ru-RU"/>
              </w:rPr>
              <w:drawing>
                <wp:inline distT="0" distB="0" distL="0" distR="0" wp14:anchorId="03128C4B" wp14:editId="799CBA49">
                  <wp:extent cx="838200" cy="295275"/>
                  <wp:effectExtent l="0" t="0" r="0" b="0"/>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r>
      <w:tr w:rsidR="0021715F" w:rsidRPr="007C2697" w14:paraId="4D75EDC6" w14:textId="77777777" w:rsidTr="0000121A">
        <w:tc>
          <w:tcPr>
            <w:tcW w:w="8187" w:type="dxa"/>
            <w:vAlign w:val="center"/>
          </w:tcPr>
          <w:p w14:paraId="0321D078" w14:textId="77777777" w:rsidR="0021715F" w:rsidRDefault="0021715F" w:rsidP="0000121A">
            <w:pPr>
              <w:rPr>
                <w:b/>
                <w:w w:val="100"/>
                <w:sz w:val="21"/>
                <w:szCs w:val="21"/>
              </w:rPr>
            </w:pPr>
            <w:r w:rsidRPr="007C2697">
              <w:rPr>
                <w:b/>
                <w:w w:val="100"/>
                <w:sz w:val="21"/>
                <w:szCs w:val="21"/>
              </w:rPr>
              <w:t>УДК 628.1(082)</w:t>
            </w:r>
          </w:p>
          <w:p w14:paraId="28CC2C54" w14:textId="6B1D5CD1" w:rsidR="00E21916" w:rsidRPr="00E21916" w:rsidRDefault="00E21916" w:rsidP="0000121A">
            <w:pPr>
              <w:rPr>
                <w:b/>
                <w:bCs/>
                <w:w w:val="100"/>
                <w:sz w:val="21"/>
                <w:szCs w:val="21"/>
                <w:lang w:val="en-US"/>
              </w:rPr>
            </w:pPr>
            <w:r>
              <w:rPr>
                <w:b/>
                <w:w w:val="100"/>
                <w:sz w:val="21"/>
                <w:szCs w:val="21"/>
                <w:lang w:val="en-US"/>
              </w:rPr>
              <w:t>EDN</w:t>
            </w:r>
            <w:r>
              <w:rPr>
                <w:b/>
                <w:w w:val="100"/>
                <w:sz w:val="21"/>
                <w:szCs w:val="21"/>
              </w:rPr>
              <w:t xml:space="preserve">: </w:t>
            </w:r>
            <w:r w:rsidRPr="00E21916">
              <w:rPr>
                <w:b/>
                <w:color w:val="FF0000"/>
                <w:w w:val="100"/>
                <w:sz w:val="21"/>
                <w:szCs w:val="21"/>
                <w:lang w:val="en-US"/>
              </w:rPr>
              <w:t>XXXXXX</w:t>
            </w:r>
          </w:p>
        </w:tc>
        <w:tc>
          <w:tcPr>
            <w:tcW w:w="1667" w:type="dxa"/>
            <w:vMerge/>
          </w:tcPr>
          <w:p w14:paraId="3BCD48FD" w14:textId="77777777" w:rsidR="0021715F" w:rsidRPr="007C2697" w:rsidRDefault="0021715F" w:rsidP="0000121A">
            <w:pPr>
              <w:rPr>
                <w:b/>
                <w:bCs/>
                <w:w w:val="100"/>
                <w:sz w:val="21"/>
                <w:szCs w:val="21"/>
              </w:rPr>
            </w:pPr>
          </w:p>
        </w:tc>
      </w:tr>
      <w:tr w:rsidR="0021715F" w:rsidRPr="00306A98" w14:paraId="21F54BD4" w14:textId="77777777" w:rsidTr="0000121A">
        <w:tc>
          <w:tcPr>
            <w:tcW w:w="8187" w:type="dxa"/>
            <w:vAlign w:val="center"/>
          </w:tcPr>
          <w:p w14:paraId="402F92EE" w14:textId="5B2D7F1C" w:rsidR="0021715F" w:rsidRPr="007C2697" w:rsidRDefault="00E21916" w:rsidP="009E380F">
            <w:pPr>
              <w:rPr>
                <w:b/>
                <w:bCs/>
                <w:w w:val="100"/>
                <w:sz w:val="21"/>
                <w:szCs w:val="21"/>
              </w:rPr>
            </w:pPr>
            <w:r>
              <w:rPr>
                <w:b/>
                <w:bCs/>
                <w:w w:val="100"/>
                <w:sz w:val="21"/>
                <w:szCs w:val="21"/>
                <w:lang w:val="en-US"/>
              </w:rPr>
              <w:t>DOI</w:t>
            </w:r>
            <w:r>
              <w:rPr>
                <w:b/>
                <w:bCs/>
                <w:w w:val="100"/>
                <w:sz w:val="21"/>
                <w:szCs w:val="21"/>
              </w:rPr>
              <w:t>: </w:t>
            </w:r>
            <w:r w:rsidR="0021715F" w:rsidRPr="007C2697">
              <w:rPr>
                <w:b/>
                <w:bCs/>
                <w:w w:val="100"/>
                <w:sz w:val="21"/>
                <w:szCs w:val="21"/>
              </w:rPr>
              <w:t>10.21285/2227-2917-202</w:t>
            </w:r>
            <w:r w:rsidR="009E380F">
              <w:rPr>
                <w:b/>
                <w:bCs/>
                <w:color w:val="FF0000"/>
                <w:w w:val="100"/>
                <w:sz w:val="21"/>
                <w:szCs w:val="21"/>
                <w:lang w:val="en-US"/>
              </w:rPr>
              <w:t>x</w:t>
            </w:r>
            <w:r w:rsidR="0021715F" w:rsidRPr="009E380F">
              <w:rPr>
                <w:b/>
                <w:bCs/>
                <w:color w:val="FF0000"/>
                <w:w w:val="100"/>
                <w:sz w:val="21"/>
                <w:szCs w:val="21"/>
              </w:rPr>
              <w:t>-</w:t>
            </w:r>
            <w:r w:rsidR="009E380F">
              <w:rPr>
                <w:b/>
                <w:bCs/>
                <w:color w:val="FF0000"/>
                <w:w w:val="100"/>
                <w:sz w:val="21"/>
                <w:szCs w:val="21"/>
                <w:lang w:val="en-US"/>
              </w:rPr>
              <w:t>x</w:t>
            </w:r>
            <w:r w:rsidR="0021715F" w:rsidRPr="009E380F">
              <w:rPr>
                <w:b/>
                <w:bCs/>
                <w:color w:val="FF0000"/>
                <w:w w:val="100"/>
                <w:sz w:val="21"/>
                <w:szCs w:val="21"/>
              </w:rPr>
              <w:t>-</w:t>
            </w:r>
            <w:r w:rsidR="009E380F" w:rsidRPr="009E380F">
              <w:rPr>
                <w:b/>
                <w:bCs/>
                <w:color w:val="FF0000"/>
                <w:w w:val="100"/>
                <w:sz w:val="21"/>
                <w:szCs w:val="21"/>
              </w:rPr>
              <w:t>00</w:t>
            </w:r>
            <w:r w:rsidR="0021715F" w:rsidRPr="009E380F">
              <w:rPr>
                <w:b/>
                <w:bCs/>
                <w:color w:val="FF0000"/>
                <w:w w:val="100"/>
                <w:sz w:val="21"/>
                <w:szCs w:val="21"/>
              </w:rPr>
              <w:t>-</w:t>
            </w:r>
            <w:r w:rsidR="009E380F" w:rsidRPr="009E380F">
              <w:rPr>
                <w:b/>
                <w:bCs/>
                <w:color w:val="FF0000"/>
                <w:w w:val="100"/>
                <w:sz w:val="21"/>
                <w:szCs w:val="21"/>
              </w:rPr>
              <w:t>00</w:t>
            </w:r>
          </w:p>
        </w:tc>
        <w:tc>
          <w:tcPr>
            <w:tcW w:w="1667" w:type="dxa"/>
            <w:vMerge/>
          </w:tcPr>
          <w:p w14:paraId="7C2491AB" w14:textId="77777777" w:rsidR="0021715F" w:rsidRPr="007C2697" w:rsidRDefault="0021715F" w:rsidP="0000121A">
            <w:pPr>
              <w:rPr>
                <w:b/>
                <w:bCs/>
                <w:w w:val="100"/>
                <w:sz w:val="21"/>
                <w:szCs w:val="21"/>
              </w:rPr>
            </w:pPr>
          </w:p>
        </w:tc>
      </w:tr>
    </w:tbl>
    <w:p w14:paraId="5A6ABD7C" w14:textId="77777777" w:rsidR="0021715F" w:rsidRPr="007C2697" w:rsidRDefault="0021715F" w:rsidP="0021715F">
      <w:pPr>
        <w:widowControl w:val="0"/>
        <w:rPr>
          <w:b/>
          <w:w w:val="100"/>
        </w:rPr>
      </w:pPr>
    </w:p>
    <w:p w14:paraId="4BF42419" w14:textId="77777777" w:rsidR="0021715F" w:rsidRPr="007C2697" w:rsidRDefault="0021715F" w:rsidP="0021715F">
      <w:pPr>
        <w:widowControl w:val="0"/>
        <w:jc w:val="center"/>
        <w:rPr>
          <w:b/>
          <w:w w:val="100"/>
          <w:sz w:val="24"/>
          <w:szCs w:val="24"/>
        </w:rPr>
      </w:pPr>
      <w:r w:rsidRPr="007C2697">
        <w:rPr>
          <w:b/>
          <w:w w:val="100"/>
          <w:sz w:val="24"/>
          <w:szCs w:val="24"/>
        </w:rPr>
        <w:t>Оценка сезонного водного баланса бассейна</w:t>
      </w:r>
    </w:p>
    <w:p w14:paraId="7019BC0E" w14:textId="77777777" w:rsidR="0021715F" w:rsidRPr="007C2697" w:rsidRDefault="0021715F" w:rsidP="0021715F">
      <w:pPr>
        <w:widowControl w:val="0"/>
        <w:jc w:val="center"/>
        <w:rPr>
          <w:b/>
          <w:w w:val="100"/>
          <w:sz w:val="24"/>
          <w:szCs w:val="24"/>
        </w:rPr>
      </w:pPr>
      <w:r w:rsidRPr="007C2697">
        <w:rPr>
          <w:b/>
          <w:w w:val="100"/>
          <w:sz w:val="24"/>
          <w:szCs w:val="24"/>
        </w:rPr>
        <w:t>реки Абай в Эфиопии с использованием спутниковых баз данных</w:t>
      </w:r>
    </w:p>
    <w:p w14:paraId="26505149" w14:textId="77777777" w:rsidR="0021715F" w:rsidRPr="007C2697" w:rsidRDefault="0021715F" w:rsidP="0021715F">
      <w:pPr>
        <w:widowControl w:val="0"/>
        <w:jc w:val="center"/>
        <w:rPr>
          <w:w w:val="100"/>
          <w:sz w:val="24"/>
          <w:szCs w:val="24"/>
        </w:rPr>
      </w:pPr>
      <w:r w:rsidRPr="007C2697">
        <w:rPr>
          <w:b/>
          <w:w w:val="100"/>
          <w:sz w:val="24"/>
          <w:szCs w:val="24"/>
        </w:rPr>
        <w:t>и специализированной гидрологической модели</w:t>
      </w:r>
    </w:p>
    <w:p w14:paraId="724B1C15" w14:textId="77777777" w:rsidR="0021715F" w:rsidRPr="007C2697" w:rsidRDefault="0021715F" w:rsidP="0021715F">
      <w:pPr>
        <w:widowControl w:val="0"/>
        <w:jc w:val="center"/>
        <w:rPr>
          <w:b/>
          <w:w w:val="100"/>
        </w:rPr>
      </w:pPr>
    </w:p>
    <w:p w14:paraId="4681452B" w14:textId="77777777" w:rsidR="0021715F" w:rsidRPr="009C7483" w:rsidRDefault="0021715F" w:rsidP="0021715F">
      <w:pPr>
        <w:widowControl w:val="0"/>
        <w:jc w:val="center"/>
        <w:rPr>
          <w:b/>
          <w:w w:val="100"/>
          <w:sz w:val="24"/>
          <w:szCs w:val="24"/>
          <w:vertAlign w:val="superscript"/>
        </w:rPr>
      </w:pPr>
      <w:r w:rsidRPr="007C2697">
        <w:rPr>
          <w:b/>
          <w:w w:val="100"/>
          <w:sz w:val="24"/>
          <w:szCs w:val="24"/>
        </w:rPr>
        <w:t>В</w:t>
      </w:r>
      <w:r w:rsidR="00A13747">
        <w:rPr>
          <w:b/>
          <w:w w:val="100"/>
          <w:sz w:val="24"/>
          <w:szCs w:val="24"/>
        </w:rPr>
        <w:t>.</w:t>
      </w:r>
      <w:r w:rsidRPr="007C2697">
        <w:rPr>
          <w:b/>
          <w:w w:val="100"/>
          <w:sz w:val="24"/>
          <w:szCs w:val="24"/>
        </w:rPr>
        <w:t>Р</w:t>
      </w:r>
      <w:r w:rsidR="00A13747">
        <w:rPr>
          <w:b/>
          <w:w w:val="100"/>
          <w:sz w:val="24"/>
          <w:szCs w:val="24"/>
        </w:rPr>
        <w:t xml:space="preserve">. </w:t>
      </w:r>
      <w:r w:rsidRPr="007C2697">
        <w:rPr>
          <w:b/>
          <w:w w:val="100"/>
          <w:sz w:val="24"/>
          <w:szCs w:val="24"/>
        </w:rPr>
        <w:t>Чупин</w:t>
      </w:r>
      <w:r w:rsidRPr="007C2697">
        <w:rPr>
          <w:b/>
          <w:w w:val="100"/>
          <w:sz w:val="24"/>
          <w:szCs w:val="24"/>
          <w:vertAlign w:val="superscript"/>
        </w:rPr>
        <w:t>1</w:t>
      </w:r>
      <w:r w:rsidR="009C7483" w:rsidRPr="009C7483">
        <w:rPr>
          <w:w w:val="100"/>
          <w:sz w:val="21"/>
          <w:highlight w:val="yellow"/>
          <w:vertAlign w:val="superscript"/>
          <w:lang w:val="en-US"/>
        </w:rPr>
        <w:sym w:font="Wingdings" w:char="F02A"/>
      </w:r>
      <w:r w:rsidR="00160AF3" w:rsidRPr="00160AF3">
        <w:rPr>
          <w:noProof/>
          <w:lang w:eastAsia="ru-RU"/>
        </w:rPr>
        <w:t xml:space="preserve"> </w:t>
      </w:r>
      <w:r w:rsidRPr="007C2697">
        <w:rPr>
          <w:b/>
          <w:w w:val="100"/>
          <w:sz w:val="24"/>
          <w:szCs w:val="24"/>
        </w:rPr>
        <w:t>, А</w:t>
      </w:r>
      <w:r w:rsidR="00A13747">
        <w:rPr>
          <w:b/>
          <w:w w:val="100"/>
          <w:sz w:val="24"/>
          <w:szCs w:val="24"/>
        </w:rPr>
        <w:t>.</w:t>
      </w:r>
      <w:r w:rsidRPr="007C2697">
        <w:rPr>
          <w:b/>
          <w:w w:val="100"/>
          <w:sz w:val="24"/>
          <w:szCs w:val="24"/>
        </w:rPr>
        <w:t>К</w:t>
      </w:r>
      <w:r w:rsidR="00A13747">
        <w:rPr>
          <w:b/>
          <w:w w:val="100"/>
          <w:sz w:val="24"/>
          <w:szCs w:val="24"/>
        </w:rPr>
        <w:t>.</w:t>
      </w:r>
      <w:r w:rsidRPr="007C2697">
        <w:rPr>
          <w:b/>
          <w:w w:val="100"/>
          <w:sz w:val="24"/>
          <w:szCs w:val="24"/>
        </w:rPr>
        <w:t xml:space="preserve"> Йоше</w:t>
      </w:r>
      <w:r w:rsidRPr="007C2697">
        <w:rPr>
          <w:b/>
          <w:w w:val="100"/>
          <w:sz w:val="24"/>
          <w:szCs w:val="24"/>
          <w:vertAlign w:val="superscript"/>
        </w:rPr>
        <w:t>2</w:t>
      </w:r>
      <w:r w:rsidRPr="007C2697">
        <w:rPr>
          <w:rStyle w:val="af6"/>
          <w:rFonts w:cs="Arial"/>
          <w:color w:val="FFFFFF"/>
          <w:w w:val="100"/>
          <w:sz w:val="24"/>
          <w:szCs w:val="24"/>
        </w:rPr>
        <w:footnoteReference w:id="1"/>
      </w:r>
    </w:p>
    <w:p w14:paraId="6847600E" w14:textId="77777777" w:rsidR="009C7483" w:rsidRDefault="009C7483" w:rsidP="0021715F">
      <w:pPr>
        <w:widowControl w:val="0"/>
        <w:jc w:val="center"/>
        <w:rPr>
          <w:w w:val="100"/>
          <w:sz w:val="21"/>
          <w:szCs w:val="21"/>
          <w:highlight w:val="yellow"/>
        </w:rPr>
      </w:pPr>
      <w:r w:rsidRPr="009C7483">
        <w:rPr>
          <w:bCs/>
          <w:w w:val="100"/>
          <w:sz w:val="21"/>
          <w:szCs w:val="21"/>
          <w:highlight w:val="yellow"/>
        </w:rPr>
        <w:t>(</w:t>
      </w:r>
      <w:r w:rsidRPr="009C7483">
        <w:rPr>
          <w:w w:val="100"/>
          <w:sz w:val="21"/>
          <w:highlight w:val="yellow"/>
          <w:vertAlign w:val="superscript"/>
          <w:lang w:val="en-US"/>
        </w:rPr>
        <w:sym w:font="Wingdings" w:char="F02A"/>
      </w:r>
      <w:r w:rsidRPr="009C7483">
        <w:rPr>
          <w:w w:val="100"/>
          <w:sz w:val="21"/>
          <w:szCs w:val="21"/>
          <w:highlight w:val="yellow"/>
        </w:rPr>
        <w:t xml:space="preserve"> </w:t>
      </w:r>
      <w:r>
        <w:rPr>
          <w:w w:val="100"/>
          <w:sz w:val="21"/>
          <w:szCs w:val="21"/>
          <w:highlight w:val="yellow"/>
        </w:rPr>
        <w:t xml:space="preserve">ставится рядом с фамилией автора, </w:t>
      </w:r>
      <w:r w:rsidRPr="009C7483">
        <w:rPr>
          <w:w w:val="100"/>
          <w:sz w:val="21"/>
          <w:szCs w:val="21"/>
          <w:highlight w:val="yellow"/>
        </w:rPr>
        <w:t>с к</w:t>
      </w:r>
      <w:r>
        <w:rPr>
          <w:w w:val="100"/>
          <w:sz w:val="21"/>
          <w:szCs w:val="21"/>
          <w:highlight w:val="yellow"/>
        </w:rPr>
        <w:t>оторым</w:t>
      </w:r>
      <w:r w:rsidRPr="009C7483">
        <w:rPr>
          <w:w w:val="100"/>
          <w:sz w:val="21"/>
          <w:szCs w:val="21"/>
          <w:highlight w:val="yellow"/>
        </w:rPr>
        <w:t xml:space="preserve"> будет осуществляться</w:t>
      </w:r>
    </w:p>
    <w:p w14:paraId="153CE656" w14:textId="77777777" w:rsidR="009C7483" w:rsidRPr="009C7483" w:rsidRDefault="009C7483" w:rsidP="0021715F">
      <w:pPr>
        <w:widowControl w:val="0"/>
        <w:jc w:val="center"/>
        <w:rPr>
          <w:b/>
          <w:w w:val="100"/>
          <w:sz w:val="21"/>
          <w:szCs w:val="21"/>
        </w:rPr>
      </w:pPr>
      <w:r w:rsidRPr="009C7483">
        <w:rPr>
          <w:w w:val="100"/>
          <w:sz w:val="21"/>
          <w:szCs w:val="21"/>
          <w:highlight w:val="yellow"/>
        </w:rPr>
        <w:t>переписка по вопросам оформления статьи и пр.</w:t>
      </w:r>
      <w:r>
        <w:rPr>
          <w:w w:val="100"/>
          <w:sz w:val="21"/>
          <w:szCs w:val="21"/>
        </w:rPr>
        <w:t>)</w:t>
      </w:r>
    </w:p>
    <w:p w14:paraId="5C5D1E46" w14:textId="77777777" w:rsidR="0021715F" w:rsidRPr="007C2697" w:rsidRDefault="0021715F" w:rsidP="00E849A9">
      <w:pPr>
        <w:pStyle w:val="aff2"/>
        <w:widowControl w:val="0"/>
        <w:spacing w:after="0"/>
        <w:ind w:left="0"/>
        <w:jc w:val="left"/>
        <w:rPr>
          <w:rFonts w:ascii="Arial" w:hAnsi="Arial" w:cs="Arial"/>
          <w:sz w:val="21"/>
          <w:szCs w:val="21"/>
        </w:rPr>
      </w:pPr>
      <w:r w:rsidRPr="007C2697">
        <w:rPr>
          <w:rFonts w:ascii="Arial" w:hAnsi="Arial" w:cs="Arial"/>
          <w:sz w:val="21"/>
          <w:szCs w:val="21"/>
          <w:vertAlign w:val="superscript"/>
        </w:rPr>
        <w:t>1,2</w:t>
      </w:r>
      <w:r w:rsidRPr="007C2697">
        <w:rPr>
          <w:rFonts w:ascii="Arial" w:hAnsi="Arial" w:cs="Arial"/>
          <w:sz w:val="21"/>
          <w:szCs w:val="21"/>
        </w:rPr>
        <w:t>Иркутский национальный исследовательский технический университет, г. Иркутск, Россия</w:t>
      </w:r>
    </w:p>
    <w:p w14:paraId="7B5F43A2" w14:textId="77777777" w:rsidR="0021715F" w:rsidRPr="007C2697" w:rsidRDefault="0021715F" w:rsidP="00E849A9">
      <w:pPr>
        <w:pStyle w:val="aff2"/>
        <w:widowControl w:val="0"/>
        <w:spacing w:after="0"/>
        <w:ind w:left="0"/>
        <w:jc w:val="left"/>
        <w:rPr>
          <w:rFonts w:ascii="Arial" w:hAnsi="Arial" w:cs="Arial"/>
          <w:sz w:val="21"/>
          <w:szCs w:val="21"/>
        </w:rPr>
      </w:pPr>
      <w:r w:rsidRPr="007C2697">
        <w:rPr>
          <w:rFonts w:ascii="Arial" w:hAnsi="Arial" w:cs="Arial"/>
          <w:sz w:val="21"/>
          <w:szCs w:val="21"/>
          <w:vertAlign w:val="superscript"/>
        </w:rPr>
        <w:t>2</w:t>
      </w:r>
      <w:r w:rsidRPr="007C2697">
        <w:rPr>
          <w:rFonts w:ascii="Arial" w:hAnsi="Arial" w:cs="Arial"/>
          <w:sz w:val="21"/>
          <w:szCs w:val="21"/>
        </w:rPr>
        <w:t xml:space="preserve">Университет Арба </w:t>
      </w:r>
      <w:proofErr w:type="spellStart"/>
      <w:r w:rsidRPr="007C2697">
        <w:rPr>
          <w:rFonts w:ascii="Arial" w:hAnsi="Arial" w:cs="Arial"/>
          <w:sz w:val="21"/>
          <w:szCs w:val="21"/>
        </w:rPr>
        <w:t>Минч</w:t>
      </w:r>
      <w:proofErr w:type="spellEnd"/>
      <w:r w:rsidRPr="007C2697">
        <w:rPr>
          <w:rFonts w:ascii="Arial" w:hAnsi="Arial" w:cs="Arial"/>
          <w:sz w:val="21"/>
          <w:szCs w:val="21"/>
        </w:rPr>
        <w:t xml:space="preserve">, г. Арба </w:t>
      </w:r>
      <w:proofErr w:type="spellStart"/>
      <w:r w:rsidRPr="007C2697">
        <w:rPr>
          <w:rFonts w:ascii="Arial" w:hAnsi="Arial" w:cs="Arial"/>
          <w:sz w:val="21"/>
          <w:szCs w:val="21"/>
        </w:rPr>
        <w:t>Минч</w:t>
      </w:r>
      <w:proofErr w:type="spellEnd"/>
      <w:r w:rsidRPr="007C2697">
        <w:rPr>
          <w:rFonts w:ascii="Arial" w:hAnsi="Arial" w:cs="Arial"/>
          <w:sz w:val="21"/>
          <w:szCs w:val="21"/>
        </w:rPr>
        <w:t>, Эфиопия</w:t>
      </w:r>
    </w:p>
    <w:p w14:paraId="10B2A6C0" w14:textId="77777777" w:rsidR="0021715F" w:rsidRPr="0000121A" w:rsidRDefault="0021715F" w:rsidP="0021715F">
      <w:pPr>
        <w:pStyle w:val="aff2"/>
        <w:widowControl w:val="0"/>
        <w:spacing w:after="0"/>
        <w:ind w:left="0"/>
        <w:rPr>
          <w:rFonts w:ascii="Arial" w:hAnsi="Arial" w:cs="Arial"/>
          <w:szCs w:val="20"/>
        </w:rPr>
      </w:pPr>
    </w:p>
    <w:p w14:paraId="30B3C1D5" w14:textId="77777777" w:rsidR="0021715F" w:rsidRDefault="0021715F" w:rsidP="0021715F">
      <w:pPr>
        <w:widowControl w:val="0"/>
        <w:rPr>
          <w:w w:val="100"/>
          <w:sz w:val="21"/>
          <w:szCs w:val="21"/>
        </w:rPr>
      </w:pPr>
      <w:r w:rsidRPr="007C2697">
        <w:rPr>
          <w:b/>
          <w:i/>
          <w:w w:val="100"/>
          <w:sz w:val="21"/>
          <w:szCs w:val="21"/>
        </w:rPr>
        <w:t>Аннотация.</w:t>
      </w:r>
      <w:r w:rsidRPr="007C2697">
        <w:rPr>
          <w:w w:val="100"/>
          <w:sz w:val="21"/>
          <w:szCs w:val="21"/>
        </w:rPr>
        <w:t xml:space="preserve"> </w:t>
      </w:r>
      <w:r w:rsidRPr="0000121A">
        <w:rPr>
          <w:w w:val="100"/>
          <w:sz w:val="21"/>
          <w:szCs w:val="21"/>
        </w:rPr>
        <w:t xml:space="preserve">Целью данной работы является исследование сезонного водного баланса бассейна р. Абай в Эфиопии с использованием спутниковых данных открытого доступа и гидрологической модели формирования водных ресурсов. Оценка водного баланса необходима для установления цен на воду и для оптимизации управления водными ресурсами. Проведенный анализ и теоретические исследования показали, что гидрологическое моделирование и дистанционное зондирование являются наиболее приемлемыми подходами для оценки водного баланса. В работе для оценки дефицита воды в засушливый период и избытка ее в сезон дождей были применены модели QGIS, на основе которых рассчитан сезонный водный баланс за шесть лет. При этом использовались метаданные </w:t>
      </w:r>
      <w:proofErr w:type="spellStart"/>
      <w:r w:rsidRPr="0000121A">
        <w:rPr>
          <w:w w:val="100"/>
          <w:sz w:val="21"/>
          <w:szCs w:val="21"/>
        </w:rPr>
        <w:t>GeoTIFF</w:t>
      </w:r>
      <w:proofErr w:type="spellEnd"/>
      <w:r w:rsidRPr="007C2697">
        <w:rPr>
          <w:w w:val="100"/>
          <w:sz w:val="21"/>
          <w:szCs w:val="21"/>
        </w:rPr>
        <w:t xml:space="preserve"> и дополнительная информация, включающая картографическую проекцию, системы координат, эллипсоиды, базовые данные, необходимые для установления точной пространственной привязки файла. Для анализа водного баланса потребовалась информация, включающая данные по испарению, осадкам, поверхностному стоку и по наземным запасам воды в бассейне р</w:t>
      </w:r>
      <w:r w:rsidR="004448E3">
        <w:rPr>
          <w:w w:val="100"/>
          <w:sz w:val="21"/>
          <w:szCs w:val="21"/>
        </w:rPr>
        <w:t>. </w:t>
      </w:r>
      <w:r w:rsidRPr="007C2697">
        <w:rPr>
          <w:w w:val="100"/>
          <w:sz w:val="21"/>
          <w:szCs w:val="21"/>
        </w:rPr>
        <w:t>Абай. Результаты расчетов показали, что в сезон дождей наблюдался существенный избыток воды, а в сухой сезон – ее дефицит. Полученные цифровые значения были использованы для моделирования времени засухи и наводнения, управления городскими дренажными системами и орошением в сельском хозяйстве.</w:t>
      </w:r>
    </w:p>
    <w:p w14:paraId="7B1FD70D" w14:textId="77777777" w:rsidR="009E380F" w:rsidRPr="00C4046E" w:rsidRDefault="009E380F" w:rsidP="0021715F">
      <w:pPr>
        <w:widowControl w:val="0"/>
        <w:rPr>
          <w:w w:val="100"/>
        </w:rPr>
      </w:pPr>
    </w:p>
    <w:p w14:paraId="0F8A034A" w14:textId="77777777" w:rsidR="0021715F" w:rsidRPr="005D1A26" w:rsidRDefault="009E380F" w:rsidP="00E719FC">
      <w:pPr>
        <w:suppressAutoHyphens/>
        <w:rPr>
          <w:b/>
          <w:sz w:val="21"/>
          <w:szCs w:val="21"/>
          <w:highlight w:val="yellow"/>
        </w:rPr>
      </w:pPr>
      <w:r w:rsidRPr="005D1A26">
        <w:rPr>
          <w:b/>
          <w:sz w:val="21"/>
          <w:szCs w:val="21"/>
          <w:highlight w:val="yellow"/>
        </w:rPr>
        <w:t>Название статьи + аннотация =</w:t>
      </w:r>
      <w:r w:rsidR="00E719FC" w:rsidRPr="005D1A26">
        <w:rPr>
          <w:b/>
          <w:sz w:val="21"/>
          <w:szCs w:val="21"/>
          <w:highlight w:val="yellow"/>
        </w:rPr>
        <w:t xml:space="preserve"> 190</w:t>
      </w:r>
      <w:r w:rsidRPr="005D1A26">
        <w:rPr>
          <w:b/>
          <w:sz w:val="21"/>
          <w:szCs w:val="21"/>
          <w:highlight w:val="yellow"/>
        </w:rPr>
        <w:t xml:space="preserve"> слов.</w:t>
      </w:r>
    </w:p>
    <w:p w14:paraId="3CACE136" w14:textId="77777777" w:rsidR="00E17D0B" w:rsidRPr="005D1A26" w:rsidRDefault="005D1A26" w:rsidP="00E17D0B">
      <w:pPr>
        <w:rPr>
          <w:b/>
          <w:bCs/>
          <w:sz w:val="21"/>
          <w:szCs w:val="21"/>
        </w:rPr>
      </w:pPr>
      <w:r w:rsidRPr="005D1A26">
        <w:rPr>
          <w:b/>
          <w:bCs/>
          <w:sz w:val="21"/>
          <w:szCs w:val="21"/>
          <w:highlight w:val="yellow"/>
        </w:rPr>
        <w:t>Т</w:t>
      </w:r>
      <w:r w:rsidR="00E17D0B" w:rsidRPr="005D1A26">
        <w:rPr>
          <w:b/>
          <w:bCs/>
          <w:sz w:val="21"/>
          <w:szCs w:val="21"/>
          <w:highlight w:val="yellow"/>
        </w:rPr>
        <w:t>екст</w:t>
      </w:r>
      <w:r w:rsidRPr="005D1A26">
        <w:rPr>
          <w:b/>
          <w:bCs/>
          <w:sz w:val="21"/>
          <w:szCs w:val="21"/>
          <w:highlight w:val="yellow"/>
        </w:rPr>
        <w:t xml:space="preserve"> аннотации</w:t>
      </w:r>
      <w:r w:rsidR="00E17D0B" w:rsidRPr="005D1A26">
        <w:rPr>
          <w:b/>
          <w:bCs/>
          <w:sz w:val="21"/>
          <w:szCs w:val="21"/>
          <w:highlight w:val="yellow"/>
        </w:rPr>
        <w:t xml:space="preserve"> должен быть логически связанным и содержать разделы: цель, методы, результаты и их обсуждение, выводы.</w:t>
      </w:r>
    </w:p>
    <w:p w14:paraId="4F48985A" w14:textId="77777777" w:rsidR="00E17D0B" w:rsidRPr="00C4046E" w:rsidRDefault="00E17D0B" w:rsidP="0021715F">
      <w:pPr>
        <w:widowControl w:val="0"/>
        <w:rPr>
          <w:w w:val="100"/>
        </w:rPr>
      </w:pPr>
    </w:p>
    <w:p w14:paraId="2F099654" w14:textId="77777777" w:rsidR="0021715F" w:rsidRPr="007C2697" w:rsidRDefault="0021715F" w:rsidP="0021715F">
      <w:pPr>
        <w:widowControl w:val="0"/>
        <w:rPr>
          <w:w w:val="100"/>
          <w:sz w:val="21"/>
          <w:szCs w:val="21"/>
        </w:rPr>
      </w:pPr>
      <w:r w:rsidRPr="007C2697">
        <w:rPr>
          <w:b/>
          <w:i/>
          <w:w w:val="100"/>
          <w:sz w:val="21"/>
          <w:szCs w:val="21"/>
        </w:rPr>
        <w:t>Ключевые слова</w:t>
      </w:r>
      <w:r w:rsidRPr="007C2697">
        <w:rPr>
          <w:b/>
          <w:w w:val="100"/>
          <w:sz w:val="21"/>
          <w:szCs w:val="21"/>
        </w:rPr>
        <w:t>:</w:t>
      </w:r>
      <w:r w:rsidRPr="007C2697">
        <w:rPr>
          <w:w w:val="100"/>
          <w:sz w:val="21"/>
          <w:szCs w:val="21"/>
        </w:rPr>
        <w:t xml:space="preserve"> </w:t>
      </w:r>
      <w:r w:rsidRPr="0000121A">
        <w:rPr>
          <w:w w:val="100"/>
          <w:sz w:val="21"/>
          <w:szCs w:val="21"/>
        </w:rPr>
        <w:t>QGIS, данные GLDAS,</w:t>
      </w:r>
      <w:r w:rsidRPr="007C2697">
        <w:rPr>
          <w:w w:val="100"/>
          <w:sz w:val="21"/>
          <w:szCs w:val="21"/>
        </w:rPr>
        <w:t xml:space="preserve"> водный баланс, зональная статистика, сезонное изменение воды, сухой сезон</w:t>
      </w:r>
    </w:p>
    <w:p w14:paraId="1DD8E1FE" w14:textId="77777777" w:rsidR="0021715F" w:rsidRDefault="0021715F" w:rsidP="0021715F">
      <w:pPr>
        <w:pStyle w:val="aff4"/>
        <w:widowControl w:val="0"/>
        <w:ind w:firstLine="0"/>
        <w:rPr>
          <w:rFonts w:cs="Arial"/>
          <w:b/>
          <w:bCs/>
          <w:i/>
          <w:iCs/>
          <w:szCs w:val="20"/>
        </w:rPr>
      </w:pPr>
    </w:p>
    <w:p w14:paraId="2462A012" w14:textId="77777777" w:rsidR="00E17D0B" w:rsidRPr="000347D7" w:rsidRDefault="00E17D0B" w:rsidP="00E17D0B">
      <w:pPr>
        <w:suppressAutoHyphens/>
        <w:rPr>
          <w:b/>
          <w:sz w:val="21"/>
          <w:szCs w:val="21"/>
          <w:highlight w:val="yellow"/>
        </w:rPr>
      </w:pPr>
      <w:r w:rsidRPr="000347D7">
        <w:rPr>
          <w:b/>
          <w:sz w:val="21"/>
          <w:szCs w:val="21"/>
          <w:highlight w:val="yellow"/>
        </w:rPr>
        <w:t>Количество ключевых слов и словосочетаний – 5–6</w:t>
      </w:r>
    </w:p>
    <w:p w14:paraId="76A3A15C" w14:textId="77777777" w:rsidR="00E17D0B" w:rsidRDefault="00E17D0B" w:rsidP="0021715F">
      <w:pPr>
        <w:pStyle w:val="aff4"/>
        <w:widowControl w:val="0"/>
        <w:ind w:firstLine="0"/>
        <w:rPr>
          <w:rFonts w:cs="Arial"/>
          <w:b/>
          <w:bCs/>
          <w:i/>
          <w:iCs/>
          <w:szCs w:val="20"/>
        </w:rPr>
      </w:pPr>
    </w:p>
    <w:p w14:paraId="7E7249EB" w14:textId="77777777" w:rsidR="0021715F" w:rsidRPr="00E21916" w:rsidRDefault="0021715F" w:rsidP="0021715F">
      <w:pPr>
        <w:pStyle w:val="aff4"/>
        <w:widowControl w:val="0"/>
        <w:ind w:firstLine="0"/>
        <w:rPr>
          <w:rFonts w:cs="Arial"/>
          <w:sz w:val="21"/>
          <w:szCs w:val="21"/>
        </w:rPr>
      </w:pPr>
      <w:r w:rsidRPr="007C2697">
        <w:rPr>
          <w:rFonts w:cs="Arial"/>
          <w:b/>
          <w:bCs/>
          <w:i/>
          <w:iCs/>
          <w:sz w:val="21"/>
          <w:szCs w:val="21"/>
        </w:rPr>
        <w:t>Для цитирования</w:t>
      </w:r>
      <w:r w:rsidRPr="007C2697">
        <w:rPr>
          <w:rFonts w:cs="Arial"/>
          <w:b/>
          <w:sz w:val="21"/>
          <w:szCs w:val="21"/>
        </w:rPr>
        <w:t>:</w:t>
      </w:r>
      <w:r w:rsidRPr="007C2697">
        <w:rPr>
          <w:rFonts w:cs="Arial"/>
          <w:sz w:val="21"/>
          <w:szCs w:val="21"/>
        </w:rPr>
        <w:t xml:space="preserve"> Чупин </w:t>
      </w:r>
      <w:proofErr w:type="spellStart"/>
      <w:r w:rsidRPr="007C2697">
        <w:rPr>
          <w:rFonts w:cs="Arial"/>
          <w:sz w:val="21"/>
          <w:szCs w:val="21"/>
        </w:rPr>
        <w:t>В.Р</w:t>
      </w:r>
      <w:proofErr w:type="spellEnd"/>
      <w:r w:rsidRPr="007C2697">
        <w:rPr>
          <w:rFonts w:cs="Arial"/>
          <w:sz w:val="21"/>
          <w:szCs w:val="21"/>
        </w:rPr>
        <w:t xml:space="preserve">., </w:t>
      </w:r>
      <w:proofErr w:type="spellStart"/>
      <w:r w:rsidRPr="007C2697">
        <w:rPr>
          <w:rFonts w:cs="Arial"/>
          <w:sz w:val="21"/>
          <w:szCs w:val="21"/>
        </w:rPr>
        <w:t>Йоше</w:t>
      </w:r>
      <w:proofErr w:type="spellEnd"/>
      <w:r w:rsidRPr="007C2697">
        <w:rPr>
          <w:rFonts w:cs="Arial"/>
          <w:sz w:val="21"/>
          <w:szCs w:val="21"/>
        </w:rPr>
        <w:t xml:space="preserve"> </w:t>
      </w:r>
      <w:proofErr w:type="spellStart"/>
      <w:r w:rsidRPr="007C2697">
        <w:rPr>
          <w:rFonts w:cs="Arial"/>
          <w:sz w:val="21"/>
          <w:szCs w:val="21"/>
        </w:rPr>
        <w:t>А.К</w:t>
      </w:r>
      <w:proofErr w:type="spellEnd"/>
      <w:r w:rsidRPr="007C2697">
        <w:rPr>
          <w:rFonts w:cs="Arial"/>
          <w:sz w:val="21"/>
          <w:szCs w:val="21"/>
        </w:rPr>
        <w:t>. Оценка сезонного водного баланса бассейна реки Абай в Эфиопии с использованием спутниковых баз данных и специализированной гидрологической модели // Известия вузов. Инвестиции</w:t>
      </w:r>
      <w:r w:rsidRPr="00E17D0B">
        <w:rPr>
          <w:rFonts w:cs="Arial"/>
          <w:sz w:val="21"/>
          <w:szCs w:val="21"/>
        </w:rPr>
        <w:t xml:space="preserve">. </w:t>
      </w:r>
      <w:r w:rsidRPr="007C2697">
        <w:rPr>
          <w:rFonts w:cs="Arial"/>
          <w:sz w:val="21"/>
          <w:szCs w:val="21"/>
        </w:rPr>
        <w:t>Строительство</w:t>
      </w:r>
      <w:r w:rsidRPr="00E17D0B">
        <w:rPr>
          <w:rFonts w:cs="Arial"/>
          <w:sz w:val="21"/>
          <w:szCs w:val="21"/>
        </w:rPr>
        <w:t xml:space="preserve">. </w:t>
      </w:r>
      <w:r w:rsidRPr="007C2697">
        <w:rPr>
          <w:rFonts w:cs="Arial"/>
          <w:sz w:val="21"/>
          <w:szCs w:val="21"/>
        </w:rPr>
        <w:t>Недвижимость</w:t>
      </w:r>
      <w:r w:rsidRPr="00E17D0B">
        <w:rPr>
          <w:rFonts w:cs="Arial"/>
          <w:sz w:val="21"/>
          <w:szCs w:val="21"/>
        </w:rPr>
        <w:t xml:space="preserve">. </w:t>
      </w:r>
      <w:r w:rsidRPr="00E17D0B">
        <w:rPr>
          <w:rFonts w:cs="Arial"/>
          <w:color w:val="FF0000"/>
          <w:sz w:val="21"/>
          <w:szCs w:val="21"/>
        </w:rPr>
        <w:t>202</w:t>
      </w:r>
      <w:r w:rsidR="009E380F" w:rsidRPr="009E380F">
        <w:rPr>
          <w:rFonts w:cs="Arial"/>
          <w:color w:val="FF0000"/>
          <w:sz w:val="21"/>
          <w:szCs w:val="21"/>
          <w:lang w:val="en-US"/>
        </w:rPr>
        <w:t>x</w:t>
      </w:r>
      <w:r w:rsidRPr="00E17D0B">
        <w:rPr>
          <w:rFonts w:cs="Arial"/>
          <w:color w:val="FF0000"/>
          <w:sz w:val="21"/>
          <w:szCs w:val="21"/>
        </w:rPr>
        <w:t xml:space="preserve">. </w:t>
      </w:r>
      <w:r w:rsidRPr="009E380F">
        <w:rPr>
          <w:rFonts w:cs="Arial"/>
          <w:color w:val="FF0000"/>
          <w:sz w:val="21"/>
          <w:szCs w:val="21"/>
        </w:rPr>
        <w:t>Т</w:t>
      </w:r>
      <w:r w:rsidRPr="00E21916">
        <w:rPr>
          <w:rFonts w:cs="Arial"/>
          <w:color w:val="FF0000"/>
          <w:sz w:val="21"/>
          <w:szCs w:val="21"/>
        </w:rPr>
        <w:t>.</w:t>
      </w:r>
      <w:r w:rsidRPr="009E380F">
        <w:rPr>
          <w:rFonts w:cs="Arial"/>
          <w:color w:val="FF0000"/>
          <w:sz w:val="21"/>
          <w:szCs w:val="21"/>
          <w:lang w:val="en-US"/>
        </w:rPr>
        <w:t> </w:t>
      </w:r>
      <w:r w:rsidR="009E380F" w:rsidRPr="009E380F">
        <w:rPr>
          <w:rFonts w:cs="Arial"/>
          <w:color w:val="FF0000"/>
          <w:sz w:val="21"/>
          <w:szCs w:val="21"/>
          <w:lang w:val="en-US"/>
        </w:rPr>
        <w:t>x</w:t>
      </w:r>
      <w:r w:rsidRPr="00E21916">
        <w:rPr>
          <w:rFonts w:cs="Arial"/>
          <w:color w:val="FF0000"/>
          <w:sz w:val="21"/>
          <w:szCs w:val="21"/>
        </w:rPr>
        <w:t>. №</w:t>
      </w:r>
      <w:r w:rsidRPr="009E380F">
        <w:rPr>
          <w:rFonts w:cs="Arial"/>
          <w:color w:val="FF0000"/>
          <w:sz w:val="21"/>
          <w:szCs w:val="21"/>
          <w:lang w:val="en-US"/>
        </w:rPr>
        <w:t> </w:t>
      </w:r>
      <w:r w:rsidR="009E380F" w:rsidRPr="009E380F">
        <w:rPr>
          <w:rFonts w:cs="Arial"/>
          <w:color w:val="FF0000"/>
          <w:sz w:val="21"/>
          <w:szCs w:val="21"/>
          <w:lang w:val="en-US"/>
        </w:rPr>
        <w:t>x</w:t>
      </w:r>
      <w:r w:rsidRPr="00E21916">
        <w:rPr>
          <w:rFonts w:cs="Arial"/>
          <w:color w:val="FF0000"/>
          <w:sz w:val="21"/>
          <w:szCs w:val="21"/>
        </w:rPr>
        <w:t xml:space="preserve">. </w:t>
      </w:r>
      <w:r w:rsidRPr="00E17D0B">
        <w:rPr>
          <w:rFonts w:cs="Arial"/>
          <w:sz w:val="21"/>
          <w:szCs w:val="21"/>
        </w:rPr>
        <w:t>С</w:t>
      </w:r>
      <w:r w:rsidRPr="00E21916">
        <w:rPr>
          <w:rFonts w:cs="Arial"/>
          <w:sz w:val="21"/>
          <w:szCs w:val="21"/>
        </w:rPr>
        <w:t>.</w:t>
      </w:r>
      <w:r w:rsidRPr="00466438">
        <w:rPr>
          <w:rFonts w:cs="Arial"/>
          <w:sz w:val="21"/>
          <w:szCs w:val="21"/>
          <w:lang w:val="en-US"/>
        </w:rPr>
        <w:t> </w:t>
      </w:r>
      <w:r w:rsidR="009E380F" w:rsidRPr="00E21916">
        <w:rPr>
          <w:rFonts w:cs="Arial"/>
          <w:color w:val="FF0000"/>
          <w:sz w:val="21"/>
          <w:szCs w:val="21"/>
        </w:rPr>
        <w:t>00</w:t>
      </w:r>
      <w:r w:rsidRPr="00E21916">
        <w:rPr>
          <w:rFonts w:cs="Arial"/>
          <w:color w:val="FF0000"/>
          <w:sz w:val="21"/>
          <w:szCs w:val="21"/>
        </w:rPr>
        <w:t>–</w:t>
      </w:r>
      <w:r w:rsidR="009E380F" w:rsidRPr="00E21916">
        <w:rPr>
          <w:rFonts w:cs="Arial"/>
          <w:color w:val="FF0000"/>
          <w:sz w:val="21"/>
          <w:szCs w:val="21"/>
        </w:rPr>
        <w:t>00</w:t>
      </w:r>
      <w:r w:rsidRPr="00E21916">
        <w:rPr>
          <w:rFonts w:cs="Arial"/>
          <w:sz w:val="21"/>
          <w:szCs w:val="21"/>
        </w:rPr>
        <w:t xml:space="preserve">. </w:t>
      </w:r>
      <w:r w:rsidRPr="00466438">
        <w:rPr>
          <w:rFonts w:cs="Arial"/>
          <w:sz w:val="21"/>
          <w:szCs w:val="21"/>
          <w:lang w:val="en-US"/>
        </w:rPr>
        <w:t>https</w:t>
      </w:r>
      <w:r w:rsidRPr="00E21916">
        <w:rPr>
          <w:rFonts w:cs="Arial"/>
          <w:sz w:val="21"/>
          <w:szCs w:val="21"/>
        </w:rPr>
        <w:t>://</w:t>
      </w:r>
      <w:proofErr w:type="spellStart"/>
      <w:r w:rsidRPr="00466438">
        <w:rPr>
          <w:rFonts w:cs="Arial"/>
          <w:sz w:val="21"/>
          <w:szCs w:val="21"/>
          <w:lang w:val="en-US"/>
        </w:rPr>
        <w:t>doi</w:t>
      </w:r>
      <w:proofErr w:type="spellEnd"/>
      <w:r w:rsidRPr="00E21916">
        <w:rPr>
          <w:rFonts w:cs="Arial"/>
          <w:sz w:val="21"/>
          <w:szCs w:val="21"/>
        </w:rPr>
        <w:t>.</w:t>
      </w:r>
      <w:r w:rsidRPr="00466438">
        <w:rPr>
          <w:rFonts w:cs="Arial"/>
          <w:sz w:val="21"/>
          <w:szCs w:val="21"/>
          <w:lang w:val="en-US"/>
        </w:rPr>
        <w:t>org</w:t>
      </w:r>
      <w:r w:rsidRPr="00E21916">
        <w:rPr>
          <w:rFonts w:cs="Arial"/>
          <w:sz w:val="21"/>
          <w:szCs w:val="21"/>
        </w:rPr>
        <w:t>/10.21285/2227-2917-202</w:t>
      </w:r>
      <w:r w:rsidR="009E380F" w:rsidRPr="009E380F">
        <w:rPr>
          <w:rFonts w:cs="Arial"/>
          <w:color w:val="FF0000"/>
          <w:sz w:val="21"/>
          <w:szCs w:val="21"/>
          <w:lang w:val="en-US"/>
        </w:rPr>
        <w:t>x</w:t>
      </w:r>
      <w:r w:rsidRPr="00E21916">
        <w:rPr>
          <w:rFonts w:cs="Arial"/>
          <w:sz w:val="21"/>
          <w:szCs w:val="21"/>
        </w:rPr>
        <w:t>-</w:t>
      </w:r>
      <w:r w:rsidR="009E380F">
        <w:rPr>
          <w:rFonts w:cs="Arial"/>
          <w:color w:val="FF0000"/>
          <w:sz w:val="21"/>
          <w:szCs w:val="21"/>
          <w:lang w:val="en-US"/>
        </w:rPr>
        <w:t>x</w:t>
      </w:r>
      <w:r w:rsidRPr="00E21916">
        <w:rPr>
          <w:rFonts w:cs="Arial"/>
          <w:color w:val="FF0000"/>
          <w:sz w:val="21"/>
          <w:szCs w:val="21"/>
        </w:rPr>
        <w:t>-</w:t>
      </w:r>
      <w:r w:rsidR="009E380F" w:rsidRPr="00E21916">
        <w:rPr>
          <w:rFonts w:cs="Arial"/>
          <w:color w:val="FF0000"/>
          <w:sz w:val="21"/>
          <w:szCs w:val="21"/>
        </w:rPr>
        <w:t>00</w:t>
      </w:r>
      <w:r w:rsidRPr="00E21916">
        <w:rPr>
          <w:rFonts w:cs="Arial"/>
          <w:color w:val="FF0000"/>
          <w:sz w:val="21"/>
          <w:szCs w:val="21"/>
        </w:rPr>
        <w:t>-</w:t>
      </w:r>
      <w:r w:rsidR="009E380F" w:rsidRPr="00E21916">
        <w:rPr>
          <w:rFonts w:cs="Arial"/>
          <w:color w:val="FF0000"/>
          <w:sz w:val="21"/>
          <w:szCs w:val="21"/>
        </w:rPr>
        <w:t>00</w:t>
      </w:r>
      <w:r w:rsidRPr="00E21916">
        <w:rPr>
          <w:rFonts w:cs="Arial"/>
          <w:sz w:val="21"/>
          <w:szCs w:val="21"/>
        </w:rPr>
        <w:t>.</w:t>
      </w:r>
    </w:p>
    <w:p w14:paraId="018AB430" w14:textId="77777777" w:rsidR="0021715F" w:rsidRPr="00E21916" w:rsidRDefault="0021715F" w:rsidP="0021715F">
      <w:pPr>
        <w:pStyle w:val="aff4"/>
        <w:widowControl w:val="0"/>
        <w:ind w:firstLine="0"/>
        <w:rPr>
          <w:rFonts w:cs="Arial"/>
          <w:szCs w:val="20"/>
        </w:rPr>
      </w:pPr>
    </w:p>
    <w:p w14:paraId="412F33A2" w14:textId="77777777" w:rsidR="0021715F" w:rsidRPr="00E21916" w:rsidRDefault="0021715F" w:rsidP="0021715F">
      <w:pPr>
        <w:pStyle w:val="aff4"/>
        <w:widowControl w:val="0"/>
        <w:ind w:firstLine="0"/>
        <w:rPr>
          <w:rFonts w:cs="Arial"/>
          <w:b/>
          <w:bCs/>
          <w:sz w:val="21"/>
          <w:szCs w:val="21"/>
        </w:rPr>
      </w:pPr>
      <w:r w:rsidRPr="005D1A26">
        <w:rPr>
          <w:rFonts w:cs="Arial"/>
          <w:b/>
          <w:bCs/>
          <w:sz w:val="21"/>
          <w:szCs w:val="21"/>
          <w:lang w:val="en-US"/>
        </w:rPr>
        <w:t>Original</w:t>
      </w:r>
      <w:r w:rsidRPr="00E21916">
        <w:rPr>
          <w:rFonts w:cs="Arial"/>
          <w:b/>
          <w:bCs/>
          <w:sz w:val="21"/>
          <w:szCs w:val="21"/>
        </w:rPr>
        <w:t xml:space="preserve"> </w:t>
      </w:r>
      <w:r w:rsidRPr="005D1A26">
        <w:rPr>
          <w:rFonts w:cs="Arial"/>
          <w:b/>
          <w:bCs/>
          <w:sz w:val="21"/>
          <w:szCs w:val="21"/>
          <w:lang w:val="en-US"/>
        </w:rPr>
        <w:t>article</w:t>
      </w:r>
    </w:p>
    <w:p w14:paraId="4ADCAF69" w14:textId="77777777" w:rsidR="0021715F" w:rsidRPr="00E21916" w:rsidRDefault="0021715F" w:rsidP="0021715F">
      <w:pPr>
        <w:widowControl w:val="0"/>
        <w:rPr>
          <w:w w:val="100"/>
          <w:sz w:val="21"/>
          <w:szCs w:val="21"/>
        </w:rPr>
      </w:pPr>
    </w:p>
    <w:p w14:paraId="0F42211F" w14:textId="77777777" w:rsidR="00E17D0B" w:rsidRPr="005D1A26" w:rsidRDefault="00E17D0B" w:rsidP="00E17D0B">
      <w:pPr>
        <w:suppressAutoHyphens/>
        <w:autoSpaceDE w:val="0"/>
        <w:autoSpaceDN w:val="0"/>
        <w:adjustRightInd w:val="0"/>
        <w:jc w:val="center"/>
        <w:rPr>
          <w:b/>
          <w:bCs/>
          <w:i/>
          <w:iCs/>
          <w:sz w:val="21"/>
          <w:szCs w:val="21"/>
          <w:highlight w:val="yellow"/>
        </w:rPr>
      </w:pPr>
      <w:r w:rsidRPr="000347D7">
        <w:rPr>
          <w:b/>
          <w:sz w:val="21"/>
          <w:szCs w:val="21"/>
          <w:highlight w:val="yellow"/>
        </w:rPr>
        <w:t>Перевод названия статьи осуществляет носитель языка</w:t>
      </w:r>
      <w:r w:rsidRPr="005D1A26">
        <w:rPr>
          <w:b/>
          <w:bCs/>
          <w:sz w:val="21"/>
          <w:szCs w:val="21"/>
          <w:highlight w:val="yellow"/>
        </w:rPr>
        <w:t xml:space="preserve"> </w:t>
      </w:r>
      <w:hyperlink r:id="rId8" w:history="1">
        <w:r w:rsidRPr="005D1A26">
          <w:rPr>
            <w:b/>
            <w:bCs/>
            <w:i/>
            <w:iCs/>
            <w:sz w:val="21"/>
            <w:szCs w:val="21"/>
            <w:highlight w:val="yellow"/>
          </w:rPr>
          <w:t>http://journals.istu.edu/izvestia_invest/translation/</w:t>
        </w:r>
      </w:hyperlink>
    </w:p>
    <w:p w14:paraId="76FD4ACB" w14:textId="77777777" w:rsidR="0021715F" w:rsidRPr="005D1A26" w:rsidRDefault="0021715F" w:rsidP="0021715F">
      <w:pPr>
        <w:widowControl w:val="0"/>
        <w:jc w:val="center"/>
        <w:rPr>
          <w:w w:val="100"/>
          <w:sz w:val="21"/>
          <w:szCs w:val="21"/>
        </w:rPr>
      </w:pPr>
    </w:p>
    <w:p w14:paraId="6E2B5836" w14:textId="77777777" w:rsidR="0021715F" w:rsidRPr="005D1A26" w:rsidRDefault="00046262" w:rsidP="0021715F">
      <w:pPr>
        <w:widowControl w:val="0"/>
        <w:jc w:val="center"/>
        <w:rPr>
          <w:b/>
          <w:w w:val="100"/>
          <w:sz w:val="21"/>
          <w:szCs w:val="21"/>
          <w:lang w:val="en-US"/>
        </w:rPr>
      </w:pPr>
      <w:r w:rsidRPr="00046262">
        <w:rPr>
          <w:b/>
          <w:w w:val="100"/>
          <w:sz w:val="21"/>
          <w:szCs w:val="21"/>
          <w:lang w:val="en-US"/>
        </w:rPr>
        <w:t xml:space="preserve">Victor </w:t>
      </w:r>
      <w:r w:rsidR="0021715F" w:rsidRPr="005D1A26">
        <w:rPr>
          <w:b/>
          <w:w w:val="100"/>
          <w:sz w:val="21"/>
          <w:szCs w:val="21"/>
          <w:lang w:val="en-US"/>
        </w:rPr>
        <w:t>R. Chupin</w:t>
      </w:r>
      <w:r w:rsidR="0021715F" w:rsidRPr="005D1A26">
        <w:rPr>
          <w:b/>
          <w:w w:val="100"/>
          <w:sz w:val="21"/>
          <w:szCs w:val="21"/>
          <w:vertAlign w:val="superscript"/>
          <w:lang w:val="en-US"/>
        </w:rPr>
        <w:t>1</w:t>
      </w:r>
      <w:r w:rsidR="009C7483" w:rsidRPr="005D1A26">
        <w:rPr>
          <w:w w:val="100"/>
          <w:sz w:val="21"/>
          <w:highlight w:val="yellow"/>
          <w:vertAlign w:val="superscript"/>
          <w:lang w:val="en-US"/>
        </w:rPr>
        <w:sym w:font="Wingdings" w:char="F02A"/>
      </w:r>
      <w:r w:rsidR="0021715F" w:rsidRPr="005D1A26">
        <w:rPr>
          <w:b/>
          <w:w w:val="100"/>
          <w:sz w:val="21"/>
          <w:szCs w:val="21"/>
          <w:lang w:val="en-US"/>
        </w:rPr>
        <w:t xml:space="preserve">, </w:t>
      </w:r>
      <w:proofErr w:type="spellStart"/>
      <w:r w:rsidRPr="00046262">
        <w:rPr>
          <w:b/>
          <w:w w:val="100"/>
          <w:sz w:val="21"/>
          <w:szCs w:val="21"/>
          <w:lang w:val="en-US"/>
        </w:rPr>
        <w:t>Agegnehu</w:t>
      </w:r>
      <w:proofErr w:type="spellEnd"/>
      <w:r w:rsidRPr="00046262">
        <w:rPr>
          <w:b/>
          <w:w w:val="100"/>
          <w:sz w:val="21"/>
          <w:szCs w:val="21"/>
          <w:lang w:val="en-US"/>
        </w:rPr>
        <w:t xml:space="preserve"> </w:t>
      </w:r>
      <w:r w:rsidR="0021715F" w:rsidRPr="005D1A26">
        <w:rPr>
          <w:b/>
          <w:w w:val="100"/>
          <w:sz w:val="21"/>
          <w:szCs w:val="21"/>
          <w:lang w:val="en-US"/>
        </w:rPr>
        <w:t>K. Yoshe</w:t>
      </w:r>
      <w:r w:rsidR="0021715F" w:rsidRPr="005D1A26">
        <w:rPr>
          <w:b/>
          <w:w w:val="100"/>
          <w:sz w:val="21"/>
          <w:szCs w:val="21"/>
          <w:vertAlign w:val="superscript"/>
          <w:lang w:val="en-US"/>
        </w:rPr>
        <w:t>2</w:t>
      </w:r>
    </w:p>
    <w:p w14:paraId="0FE4033C" w14:textId="77777777" w:rsidR="0021715F" w:rsidRPr="005D1A26" w:rsidRDefault="0021715F" w:rsidP="00E849A9">
      <w:pPr>
        <w:widowControl w:val="0"/>
        <w:rPr>
          <w:w w:val="100"/>
          <w:sz w:val="21"/>
          <w:szCs w:val="21"/>
          <w:lang w:val="en-US"/>
        </w:rPr>
      </w:pPr>
      <w:r w:rsidRPr="005D1A26">
        <w:rPr>
          <w:w w:val="100"/>
          <w:sz w:val="21"/>
          <w:szCs w:val="21"/>
          <w:vertAlign w:val="superscript"/>
          <w:lang w:val="en-US"/>
        </w:rPr>
        <w:t>1,2</w:t>
      </w:r>
      <w:r w:rsidRPr="005D1A26">
        <w:rPr>
          <w:w w:val="100"/>
          <w:sz w:val="21"/>
          <w:szCs w:val="21"/>
          <w:lang w:val="en-US"/>
        </w:rPr>
        <w:t>Irkutsk National Research Technical University, Irkutsk, Russia</w:t>
      </w:r>
    </w:p>
    <w:p w14:paraId="395CD2C3" w14:textId="77777777" w:rsidR="0021715F" w:rsidRPr="005D1A26" w:rsidRDefault="0021715F" w:rsidP="00E849A9">
      <w:pPr>
        <w:widowControl w:val="0"/>
        <w:rPr>
          <w:w w:val="100"/>
          <w:sz w:val="21"/>
          <w:szCs w:val="21"/>
          <w:lang w:val="en-US"/>
        </w:rPr>
      </w:pPr>
      <w:r w:rsidRPr="005D1A26">
        <w:rPr>
          <w:w w:val="100"/>
          <w:sz w:val="21"/>
          <w:szCs w:val="21"/>
          <w:vertAlign w:val="superscript"/>
          <w:lang w:val="en-US"/>
        </w:rPr>
        <w:t>2</w:t>
      </w:r>
      <w:r w:rsidRPr="005D1A26">
        <w:rPr>
          <w:w w:val="100"/>
          <w:sz w:val="21"/>
          <w:szCs w:val="21"/>
          <w:lang w:val="en-US"/>
        </w:rPr>
        <w:t>Arba Minch University, Arba Minch, Ethiopia</w:t>
      </w:r>
    </w:p>
    <w:p w14:paraId="390E64FF" w14:textId="77777777" w:rsidR="0021715F" w:rsidRPr="005D1A26" w:rsidRDefault="0021715F" w:rsidP="0021715F">
      <w:pPr>
        <w:widowControl w:val="0"/>
        <w:rPr>
          <w:w w:val="100"/>
          <w:sz w:val="21"/>
          <w:szCs w:val="21"/>
          <w:lang w:val="en-US"/>
        </w:rPr>
      </w:pPr>
    </w:p>
    <w:p w14:paraId="78456286" w14:textId="77777777" w:rsidR="005D1A26" w:rsidRDefault="0021715F" w:rsidP="005D1A26">
      <w:pPr>
        <w:suppressAutoHyphens/>
        <w:rPr>
          <w:b/>
          <w:bCs/>
          <w:sz w:val="21"/>
          <w:szCs w:val="21"/>
          <w:highlight w:val="yellow"/>
        </w:rPr>
      </w:pPr>
      <w:r w:rsidRPr="005D1A26">
        <w:rPr>
          <w:b/>
          <w:i/>
          <w:w w:val="100"/>
          <w:sz w:val="21"/>
          <w:szCs w:val="21"/>
          <w:lang w:val="en-US"/>
        </w:rPr>
        <w:t>Abstract</w:t>
      </w:r>
      <w:r w:rsidRPr="005D1A26">
        <w:rPr>
          <w:b/>
          <w:i/>
          <w:w w:val="100"/>
          <w:sz w:val="21"/>
          <w:szCs w:val="21"/>
        </w:rPr>
        <w:t>.</w:t>
      </w:r>
      <w:r w:rsidRPr="005D1A26">
        <w:rPr>
          <w:w w:val="100"/>
          <w:sz w:val="21"/>
          <w:szCs w:val="21"/>
        </w:rPr>
        <w:t xml:space="preserve"> </w:t>
      </w:r>
      <w:r w:rsidR="00E17D0B" w:rsidRPr="005D1A26">
        <w:rPr>
          <w:b/>
          <w:bCs/>
          <w:sz w:val="21"/>
          <w:szCs w:val="21"/>
          <w:highlight w:val="yellow"/>
        </w:rPr>
        <w:t>Перевод аннотации осуществляет носитель языка</w:t>
      </w:r>
    </w:p>
    <w:p w14:paraId="18E1B15B" w14:textId="77777777" w:rsidR="00E17D0B" w:rsidRPr="005D1A26" w:rsidRDefault="00000000" w:rsidP="005D1A26">
      <w:pPr>
        <w:suppressAutoHyphens/>
        <w:rPr>
          <w:b/>
          <w:bCs/>
          <w:i/>
          <w:iCs/>
          <w:sz w:val="21"/>
          <w:szCs w:val="21"/>
          <w:highlight w:val="yellow"/>
        </w:rPr>
      </w:pPr>
      <w:hyperlink r:id="rId9" w:history="1">
        <w:r w:rsidR="00E17D0B" w:rsidRPr="005D1A26">
          <w:rPr>
            <w:b/>
            <w:bCs/>
            <w:i/>
            <w:iCs/>
            <w:sz w:val="21"/>
            <w:szCs w:val="21"/>
            <w:highlight w:val="yellow"/>
          </w:rPr>
          <w:t>http://journals.istu.edu/izvestia_invest/translation/</w:t>
        </w:r>
      </w:hyperlink>
    </w:p>
    <w:p w14:paraId="255DC182" w14:textId="77777777" w:rsidR="0021715F" w:rsidRPr="005D1A26" w:rsidRDefault="0021715F" w:rsidP="0021715F">
      <w:pPr>
        <w:widowControl w:val="0"/>
        <w:rPr>
          <w:w w:val="100"/>
          <w:sz w:val="21"/>
          <w:szCs w:val="21"/>
        </w:rPr>
      </w:pPr>
    </w:p>
    <w:p w14:paraId="18D55CB7" w14:textId="69F7AFED" w:rsidR="0021715F" w:rsidRPr="007C2697" w:rsidRDefault="0021715F" w:rsidP="0021715F">
      <w:pPr>
        <w:widowControl w:val="0"/>
        <w:rPr>
          <w:w w:val="100"/>
          <w:sz w:val="21"/>
          <w:szCs w:val="21"/>
          <w:lang w:val="en-US"/>
        </w:rPr>
      </w:pPr>
      <w:r w:rsidRPr="007C2697">
        <w:rPr>
          <w:b/>
          <w:i/>
          <w:w w:val="100"/>
          <w:sz w:val="21"/>
          <w:szCs w:val="21"/>
          <w:lang w:val="en-US"/>
        </w:rPr>
        <w:lastRenderedPageBreak/>
        <w:t>Keyword</w:t>
      </w:r>
      <w:r w:rsidR="00E21916">
        <w:rPr>
          <w:b/>
          <w:i/>
          <w:w w:val="100"/>
          <w:sz w:val="21"/>
          <w:szCs w:val="21"/>
          <w:lang w:val="en-US"/>
        </w:rPr>
        <w:t>s</w:t>
      </w:r>
      <w:r w:rsidRPr="007C2697">
        <w:rPr>
          <w:b/>
          <w:i/>
          <w:w w:val="100"/>
          <w:sz w:val="21"/>
          <w:szCs w:val="21"/>
          <w:lang w:val="en-US"/>
        </w:rPr>
        <w:t>:</w:t>
      </w:r>
      <w:r w:rsidRPr="007C2697">
        <w:rPr>
          <w:w w:val="100"/>
          <w:sz w:val="21"/>
          <w:szCs w:val="21"/>
          <w:lang w:val="en-US"/>
        </w:rPr>
        <w:t xml:space="preserve"> </w:t>
      </w:r>
      <w:r w:rsidR="007C2697" w:rsidRPr="007C2697">
        <w:rPr>
          <w:w w:val="100"/>
          <w:sz w:val="21"/>
          <w:szCs w:val="21"/>
          <w:lang w:val="en-US"/>
        </w:rPr>
        <w:t>QGIS, GLDAS data, water balance, zonal statistics, seasonal water change, dry season</w:t>
      </w:r>
    </w:p>
    <w:p w14:paraId="7B724616" w14:textId="77777777" w:rsidR="00E21916" w:rsidRPr="00E21916" w:rsidRDefault="00E21916" w:rsidP="0021715F">
      <w:pPr>
        <w:widowControl w:val="0"/>
        <w:rPr>
          <w:b/>
          <w:i/>
          <w:w w:val="100"/>
          <w:sz w:val="21"/>
          <w:szCs w:val="21"/>
          <w:lang w:val="en-US"/>
        </w:rPr>
      </w:pPr>
    </w:p>
    <w:p w14:paraId="4C528CB4" w14:textId="77777777" w:rsidR="0021715F" w:rsidRPr="00E17D0B" w:rsidRDefault="0021715F" w:rsidP="0021715F">
      <w:pPr>
        <w:widowControl w:val="0"/>
        <w:rPr>
          <w:w w:val="100"/>
          <w:sz w:val="21"/>
          <w:szCs w:val="21"/>
          <w:lang w:val="en-US"/>
        </w:rPr>
      </w:pPr>
      <w:r w:rsidRPr="007C2697">
        <w:rPr>
          <w:b/>
          <w:i/>
          <w:w w:val="100"/>
          <w:sz w:val="21"/>
          <w:szCs w:val="21"/>
          <w:lang w:val="en-US"/>
        </w:rPr>
        <w:t>For</w:t>
      </w:r>
      <w:r w:rsidRPr="00C4046E">
        <w:rPr>
          <w:b/>
          <w:i/>
          <w:w w:val="100"/>
          <w:sz w:val="21"/>
          <w:szCs w:val="21"/>
        </w:rPr>
        <w:t xml:space="preserve"> </w:t>
      </w:r>
      <w:r w:rsidRPr="007C2697">
        <w:rPr>
          <w:b/>
          <w:i/>
          <w:w w:val="100"/>
          <w:sz w:val="21"/>
          <w:szCs w:val="21"/>
          <w:lang w:val="en-US"/>
        </w:rPr>
        <w:t>citation</w:t>
      </w:r>
      <w:r w:rsidRPr="00C4046E">
        <w:rPr>
          <w:b/>
          <w:i/>
          <w:w w:val="100"/>
          <w:sz w:val="21"/>
          <w:szCs w:val="21"/>
        </w:rPr>
        <w:t>:</w:t>
      </w:r>
      <w:r w:rsidRPr="00C4046E">
        <w:rPr>
          <w:w w:val="100"/>
          <w:sz w:val="21"/>
          <w:szCs w:val="21"/>
        </w:rPr>
        <w:t xml:space="preserve"> </w:t>
      </w:r>
      <w:proofErr w:type="spellStart"/>
      <w:r w:rsidRPr="007C2697">
        <w:rPr>
          <w:w w:val="100"/>
          <w:sz w:val="21"/>
          <w:szCs w:val="21"/>
          <w:lang w:val="en-US"/>
        </w:rPr>
        <w:t>Chupin</w:t>
      </w:r>
      <w:proofErr w:type="spellEnd"/>
      <w:r w:rsidRPr="00C4046E">
        <w:rPr>
          <w:w w:val="100"/>
          <w:sz w:val="21"/>
          <w:szCs w:val="21"/>
        </w:rPr>
        <w:t xml:space="preserve"> </w:t>
      </w:r>
      <w:r w:rsidRPr="007C2697">
        <w:rPr>
          <w:w w:val="100"/>
          <w:sz w:val="21"/>
          <w:szCs w:val="21"/>
          <w:lang w:val="en-US"/>
        </w:rPr>
        <w:t>V</w:t>
      </w:r>
      <w:r w:rsidRPr="00C4046E">
        <w:rPr>
          <w:w w:val="100"/>
          <w:sz w:val="21"/>
          <w:szCs w:val="21"/>
        </w:rPr>
        <w:t>.</w:t>
      </w:r>
      <w:r w:rsidRPr="007C2697">
        <w:rPr>
          <w:w w:val="100"/>
          <w:sz w:val="21"/>
          <w:szCs w:val="21"/>
          <w:lang w:val="en-US"/>
        </w:rPr>
        <w:t>R</w:t>
      </w:r>
      <w:r w:rsidRPr="00C4046E">
        <w:rPr>
          <w:w w:val="100"/>
          <w:sz w:val="21"/>
          <w:szCs w:val="21"/>
        </w:rPr>
        <w:t xml:space="preserve">., </w:t>
      </w:r>
      <w:r w:rsidRPr="007C2697">
        <w:rPr>
          <w:w w:val="100"/>
          <w:sz w:val="21"/>
          <w:szCs w:val="21"/>
          <w:lang w:val="en-US"/>
        </w:rPr>
        <w:t>Yoshe</w:t>
      </w:r>
      <w:r w:rsidRPr="00C4046E">
        <w:rPr>
          <w:w w:val="100"/>
          <w:sz w:val="21"/>
          <w:szCs w:val="21"/>
        </w:rPr>
        <w:t xml:space="preserve"> </w:t>
      </w:r>
      <w:r w:rsidRPr="007C2697">
        <w:rPr>
          <w:w w:val="100"/>
          <w:sz w:val="21"/>
          <w:szCs w:val="21"/>
          <w:lang w:val="en-US"/>
        </w:rPr>
        <w:t>A</w:t>
      </w:r>
      <w:r w:rsidRPr="00C4046E">
        <w:rPr>
          <w:w w:val="100"/>
          <w:sz w:val="21"/>
          <w:szCs w:val="21"/>
        </w:rPr>
        <w:t>.</w:t>
      </w:r>
      <w:r w:rsidRPr="007C2697">
        <w:rPr>
          <w:w w:val="100"/>
          <w:sz w:val="21"/>
          <w:szCs w:val="21"/>
          <w:lang w:val="en-US"/>
        </w:rPr>
        <w:t>K</w:t>
      </w:r>
      <w:r w:rsidRPr="00C4046E">
        <w:rPr>
          <w:w w:val="100"/>
          <w:sz w:val="21"/>
          <w:szCs w:val="21"/>
        </w:rPr>
        <w:t xml:space="preserve">. </w:t>
      </w:r>
      <w:r w:rsidR="00C4046E" w:rsidRPr="00C4046E">
        <w:rPr>
          <w:w w:val="100"/>
          <w:sz w:val="21"/>
          <w:szCs w:val="21"/>
          <w:highlight w:val="yellow"/>
        </w:rPr>
        <w:t>Перевод названия статьи осуществляет носитель языка</w:t>
      </w:r>
      <w:r w:rsidRPr="00C4046E">
        <w:rPr>
          <w:w w:val="100"/>
          <w:sz w:val="21"/>
          <w:szCs w:val="21"/>
        </w:rPr>
        <w:t xml:space="preserve">. </w:t>
      </w:r>
      <w:proofErr w:type="spellStart"/>
      <w:r w:rsidRPr="007C2697">
        <w:rPr>
          <w:i/>
          <w:w w:val="100"/>
          <w:sz w:val="21"/>
          <w:szCs w:val="21"/>
          <w:lang w:val="en-US"/>
        </w:rPr>
        <w:t>Izvestiya</w:t>
      </w:r>
      <w:proofErr w:type="spellEnd"/>
      <w:r w:rsidRPr="007C2697">
        <w:rPr>
          <w:i/>
          <w:w w:val="100"/>
          <w:sz w:val="21"/>
          <w:szCs w:val="21"/>
          <w:lang w:val="en-US"/>
        </w:rPr>
        <w:t xml:space="preserve"> </w:t>
      </w:r>
      <w:proofErr w:type="spellStart"/>
      <w:r w:rsidRPr="007C2697">
        <w:rPr>
          <w:i/>
          <w:w w:val="100"/>
          <w:sz w:val="21"/>
          <w:szCs w:val="21"/>
          <w:lang w:val="en-US"/>
        </w:rPr>
        <w:t>vuzov</w:t>
      </w:r>
      <w:proofErr w:type="spellEnd"/>
      <w:r w:rsidRPr="007C2697">
        <w:rPr>
          <w:i/>
          <w:w w:val="100"/>
          <w:sz w:val="21"/>
          <w:szCs w:val="21"/>
          <w:lang w:val="en-US"/>
        </w:rPr>
        <w:t xml:space="preserve">. </w:t>
      </w:r>
      <w:proofErr w:type="spellStart"/>
      <w:r w:rsidRPr="007C2697">
        <w:rPr>
          <w:i/>
          <w:w w:val="100"/>
          <w:sz w:val="21"/>
          <w:szCs w:val="21"/>
          <w:lang w:val="en-US"/>
        </w:rPr>
        <w:t>Investitsii</w:t>
      </w:r>
      <w:proofErr w:type="spellEnd"/>
      <w:r w:rsidRPr="007C2697">
        <w:rPr>
          <w:i/>
          <w:w w:val="100"/>
          <w:sz w:val="21"/>
          <w:szCs w:val="21"/>
          <w:lang w:val="en-US"/>
        </w:rPr>
        <w:t xml:space="preserve">. </w:t>
      </w:r>
      <w:proofErr w:type="spellStart"/>
      <w:r w:rsidRPr="007C2697">
        <w:rPr>
          <w:i/>
          <w:w w:val="100"/>
          <w:sz w:val="21"/>
          <w:szCs w:val="21"/>
          <w:lang w:val="en-US"/>
        </w:rPr>
        <w:t>Stroitel'stvo</w:t>
      </w:r>
      <w:proofErr w:type="spellEnd"/>
      <w:r w:rsidRPr="007C2697">
        <w:rPr>
          <w:i/>
          <w:w w:val="100"/>
          <w:sz w:val="21"/>
          <w:szCs w:val="21"/>
          <w:lang w:val="en-US"/>
        </w:rPr>
        <w:t xml:space="preserve">. </w:t>
      </w:r>
      <w:proofErr w:type="spellStart"/>
      <w:r w:rsidRPr="007C2697">
        <w:rPr>
          <w:i/>
          <w:w w:val="100"/>
          <w:sz w:val="21"/>
          <w:szCs w:val="21"/>
          <w:lang w:val="en-US"/>
        </w:rPr>
        <w:t>Nedvizhimost</w:t>
      </w:r>
      <w:proofErr w:type="spellEnd"/>
      <w:r w:rsidRPr="007C2697">
        <w:rPr>
          <w:i/>
          <w:w w:val="100"/>
          <w:sz w:val="21"/>
          <w:szCs w:val="21"/>
          <w:lang w:val="en-US"/>
        </w:rPr>
        <w:t>' = Proceedings of Universities. Investment. Construction. Real</w:t>
      </w:r>
      <w:r w:rsidRPr="00E17D0B">
        <w:rPr>
          <w:i/>
          <w:w w:val="100"/>
          <w:sz w:val="21"/>
          <w:szCs w:val="21"/>
          <w:lang w:val="en-US"/>
        </w:rPr>
        <w:t xml:space="preserve"> </w:t>
      </w:r>
      <w:r w:rsidRPr="007C2697">
        <w:rPr>
          <w:i/>
          <w:w w:val="100"/>
          <w:sz w:val="21"/>
          <w:szCs w:val="21"/>
          <w:lang w:val="en-US"/>
        </w:rPr>
        <w:t>estate</w:t>
      </w:r>
      <w:r w:rsidRPr="00E17D0B">
        <w:rPr>
          <w:w w:val="100"/>
          <w:sz w:val="21"/>
          <w:szCs w:val="21"/>
          <w:lang w:val="en-US"/>
        </w:rPr>
        <w:t>. 202</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0</w:t>
      </w:r>
      <w:r w:rsidR="00306A98" w:rsidRPr="00E17D0B">
        <w:rPr>
          <w:color w:val="FF0000"/>
          <w:w w:val="100"/>
          <w:sz w:val="21"/>
          <w:szCs w:val="21"/>
          <w:lang w:val="en-US"/>
        </w:rPr>
        <w:t>0</w:t>
      </w:r>
      <w:r w:rsidRPr="00E17D0B">
        <w:rPr>
          <w:color w:val="FF0000"/>
          <w:w w:val="100"/>
          <w:sz w:val="21"/>
          <w:szCs w:val="21"/>
          <w:lang w:val="en-US"/>
        </w:rPr>
        <w:t>-</w:t>
      </w:r>
      <w:r w:rsidR="00C4046E" w:rsidRPr="00C4046E">
        <w:rPr>
          <w:color w:val="FF0000"/>
          <w:w w:val="100"/>
          <w:sz w:val="21"/>
          <w:szCs w:val="21"/>
          <w:lang w:val="en-US"/>
        </w:rPr>
        <w:t>00</w:t>
      </w:r>
      <w:r w:rsidRPr="00E17D0B">
        <w:rPr>
          <w:w w:val="100"/>
          <w:sz w:val="21"/>
          <w:szCs w:val="21"/>
          <w:lang w:val="en-US"/>
        </w:rPr>
        <w:t>. (In Russ.). https://doi.org/10.21285/2227-2917-202</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x</w:t>
      </w:r>
      <w:r w:rsidRPr="00E17D0B">
        <w:rPr>
          <w:color w:val="FF0000"/>
          <w:w w:val="100"/>
          <w:sz w:val="21"/>
          <w:szCs w:val="21"/>
          <w:lang w:val="en-US"/>
        </w:rPr>
        <w:t>-</w:t>
      </w:r>
      <w:r w:rsidR="00C4046E" w:rsidRPr="00C4046E">
        <w:rPr>
          <w:color w:val="FF0000"/>
          <w:w w:val="100"/>
          <w:sz w:val="21"/>
          <w:szCs w:val="21"/>
          <w:lang w:val="en-US"/>
        </w:rPr>
        <w:t>0</w:t>
      </w:r>
      <w:r w:rsidR="00306A98" w:rsidRPr="00E17D0B">
        <w:rPr>
          <w:color w:val="FF0000"/>
          <w:w w:val="100"/>
          <w:sz w:val="21"/>
          <w:szCs w:val="21"/>
          <w:lang w:val="en-US"/>
        </w:rPr>
        <w:t>0</w:t>
      </w:r>
      <w:r w:rsidRPr="00E17D0B">
        <w:rPr>
          <w:color w:val="FF0000"/>
          <w:w w:val="100"/>
          <w:sz w:val="21"/>
          <w:szCs w:val="21"/>
          <w:lang w:val="en-US"/>
        </w:rPr>
        <w:t>-</w:t>
      </w:r>
      <w:r w:rsidR="00C4046E" w:rsidRPr="00C4046E">
        <w:rPr>
          <w:color w:val="FF0000"/>
          <w:w w:val="100"/>
          <w:sz w:val="21"/>
          <w:szCs w:val="21"/>
          <w:lang w:val="en-US"/>
        </w:rPr>
        <w:t>00</w:t>
      </w:r>
      <w:r w:rsidRPr="00E17D0B">
        <w:rPr>
          <w:w w:val="100"/>
          <w:sz w:val="21"/>
          <w:szCs w:val="21"/>
          <w:lang w:val="en-US"/>
        </w:rPr>
        <w:t>.</w:t>
      </w:r>
    </w:p>
    <w:p w14:paraId="15ECC663" w14:textId="77777777" w:rsidR="0021715F" w:rsidRPr="00E17D0B" w:rsidRDefault="0021715F" w:rsidP="0021715F">
      <w:pPr>
        <w:widowControl w:val="0"/>
        <w:ind w:firstLine="340"/>
        <w:rPr>
          <w:b/>
          <w:w w:val="100"/>
          <w:sz w:val="21"/>
          <w:szCs w:val="21"/>
          <w:lang w:val="en-US"/>
        </w:rPr>
      </w:pPr>
    </w:p>
    <w:p w14:paraId="37837425" w14:textId="77777777" w:rsidR="007C2697" w:rsidRPr="00E17D0B" w:rsidRDefault="007C2697" w:rsidP="0021715F">
      <w:pPr>
        <w:widowControl w:val="0"/>
        <w:ind w:firstLine="340"/>
        <w:rPr>
          <w:b/>
          <w:w w:val="100"/>
          <w:sz w:val="21"/>
          <w:szCs w:val="21"/>
          <w:lang w:val="en-US"/>
        </w:rPr>
        <w:sectPr w:rsidR="007C2697" w:rsidRPr="00E17D0B" w:rsidSect="00306A98">
          <w:footerReference w:type="default" r:id="rId10"/>
          <w:type w:val="continuous"/>
          <w:pgSz w:w="11906" w:h="16838"/>
          <w:pgMar w:top="1134" w:right="1134" w:bottom="1134" w:left="1134" w:header="709" w:footer="709" w:gutter="0"/>
          <w:pgNumType w:start="606"/>
          <w:cols w:space="708"/>
          <w:docGrid w:linePitch="360"/>
        </w:sectPr>
      </w:pPr>
    </w:p>
    <w:p w14:paraId="490B816A" w14:textId="77777777" w:rsidR="0021715F" w:rsidRPr="007C2697" w:rsidRDefault="006C05C6" w:rsidP="0021715F">
      <w:pPr>
        <w:widowControl w:val="0"/>
        <w:ind w:firstLine="340"/>
        <w:rPr>
          <w:b/>
          <w:w w:val="100"/>
          <w:sz w:val="21"/>
          <w:szCs w:val="21"/>
        </w:rPr>
      </w:pPr>
      <w:r w:rsidRPr="007C2697">
        <w:rPr>
          <w:b/>
          <w:w w:val="100"/>
          <w:sz w:val="21"/>
          <w:szCs w:val="21"/>
        </w:rPr>
        <w:t>ВВЕДЕНИЕ</w:t>
      </w:r>
    </w:p>
    <w:p w14:paraId="59708E68" w14:textId="77777777" w:rsidR="0021715F" w:rsidRPr="0000121A" w:rsidRDefault="0021715F" w:rsidP="0021715F">
      <w:pPr>
        <w:widowControl w:val="0"/>
        <w:ind w:firstLine="340"/>
        <w:rPr>
          <w:spacing w:val="-2"/>
          <w:w w:val="100"/>
          <w:sz w:val="21"/>
          <w:szCs w:val="21"/>
        </w:rPr>
      </w:pPr>
      <w:r w:rsidRPr="0000121A">
        <w:rPr>
          <w:spacing w:val="-2"/>
          <w:w w:val="100"/>
          <w:sz w:val="21"/>
          <w:szCs w:val="21"/>
        </w:rPr>
        <w:t>Вода важна для жизни населения, так как используется для различных целей: бытовое и промышленное водоснабжение, производство гидроэлектроэнергии, ирригация, отдых, навигация, атмосферное охлаждение, выщелачивание соленой воды, разбавление загрязненной воды, рыболовство и восстановление прибрежных экосистем. Избыточное количество воды приводит к образованию болот и даже наносит вред экологии окружающей среды. Для оптимизации и эффективного управления водными ресурсами важно понимание процесса накопления воды во время сезона дождей и расходование их в сухой период года.</w:t>
      </w:r>
    </w:p>
    <w:p w14:paraId="4E140FE3" w14:textId="77777777" w:rsidR="0021715F" w:rsidRPr="007C2697" w:rsidRDefault="0021715F" w:rsidP="0021715F">
      <w:pPr>
        <w:widowControl w:val="0"/>
        <w:ind w:firstLine="340"/>
        <w:rPr>
          <w:w w:val="100"/>
          <w:sz w:val="21"/>
          <w:szCs w:val="21"/>
        </w:rPr>
      </w:pPr>
      <w:r w:rsidRPr="007C2697">
        <w:rPr>
          <w:w w:val="100"/>
          <w:sz w:val="21"/>
          <w:szCs w:val="21"/>
        </w:rPr>
        <w:t>Эфиопия обладает высоким потенциалом водных ресурсов, и в то же время сталкивается с нехваткой воды для орошения и возделывания сельскохозяйственных культур и практически полностью зависит от дождевых осадков. При этом отсутствует эффективная система управления водными ресурсами, что приводит к нерациональному использованию воды для промышленных и сельскохозяйственных нужд. В настоящее время в Эфиопии на хозяйственные нужды используется менее 5% поверхностных вод, в то время как грунтовые воды не используются вообще [1]. Эфиопия является самой динамично развивающейся страной мира с ежегодным экономическим приростом в 9,5%. Правительство поставило амбициозную цель: к 2030 г. сделать Эфиопию самодостаточной страной с развитыми промышленностью и сельским хозяйством [2].</w:t>
      </w:r>
    </w:p>
    <w:p w14:paraId="72B244B7" w14:textId="77777777" w:rsidR="0021715F" w:rsidRPr="007C2697" w:rsidRDefault="0021715F" w:rsidP="0021715F">
      <w:pPr>
        <w:widowControl w:val="0"/>
        <w:ind w:firstLine="340"/>
        <w:rPr>
          <w:w w:val="100"/>
          <w:sz w:val="21"/>
          <w:szCs w:val="21"/>
        </w:rPr>
      </w:pPr>
      <w:r w:rsidRPr="007C2697">
        <w:rPr>
          <w:w w:val="100"/>
          <w:sz w:val="21"/>
          <w:szCs w:val="21"/>
        </w:rPr>
        <w:t>Для достижения этой цели потребуется существенное увеличение:</w:t>
      </w:r>
    </w:p>
    <w:p w14:paraId="3C0304BC" w14:textId="77777777" w:rsidR="0021715F" w:rsidRPr="007C2697" w:rsidRDefault="0021715F" w:rsidP="0021715F">
      <w:pPr>
        <w:widowControl w:val="0"/>
        <w:ind w:firstLine="340"/>
        <w:rPr>
          <w:w w:val="100"/>
          <w:sz w:val="21"/>
          <w:szCs w:val="21"/>
        </w:rPr>
      </w:pPr>
      <w:r w:rsidRPr="007C2697">
        <w:rPr>
          <w:w w:val="100"/>
          <w:sz w:val="21"/>
          <w:szCs w:val="21"/>
        </w:rPr>
        <w:t>– объемов воды для снабжения городских и сельских районов;</w:t>
      </w:r>
    </w:p>
    <w:p w14:paraId="5AD97BA2" w14:textId="77777777" w:rsidR="0021715F" w:rsidRPr="007C2697" w:rsidRDefault="0021715F" w:rsidP="0021715F">
      <w:pPr>
        <w:widowControl w:val="0"/>
        <w:ind w:firstLine="340"/>
        <w:rPr>
          <w:w w:val="100"/>
          <w:sz w:val="21"/>
          <w:szCs w:val="21"/>
        </w:rPr>
      </w:pPr>
      <w:r w:rsidRPr="007C2697">
        <w:rPr>
          <w:w w:val="100"/>
          <w:sz w:val="21"/>
          <w:szCs w:val="21"/>
        </w:rPr>
        <w:t>– производства сельскохозяйственной продукции за счет орошения;</w:t>
      </w:r>
    </w:p>
    <w:p w14:paraId="6468DFCC" w14:textId="77777777" w:rsidR="0021715F" w:rsidRPr="007C2697" w:rsidRDefault="0021715F" w:rsidP="0021715F">
      <w:pPr>
        <w:widowControl w:val="0"/>
        <w:ind w:firstLine="340"/>
        <w:rPr>
          <w:w w:val="100"/>
          <w:sz w:val="21"/>
          <w:szCs w:val="21"/>
        </w:rPr>
      </w:pPr>
      <w:r w:rsidRPr="007C2697">
        <w:rPr>
          <w:w w:val="100"/>
          <w:sz w:val="21"/>
          <w:szCs w:val="21"/>
        </w:rPr>
        <w:t>– охвата гидроэлектростанциями;</w:t>
      </w:r>
    </w:p>
    <w:p w14:paraId="265E8F2B" w14:textId="77777777" w:rsidR="0021715F" w:rsidRPr="007C2697" w:rsidRDefault="0021715F" w:rsidP="0021715F">
      <w:pPr>
        <w:widowControl w:val="0"/>
        <w:ind w:firstLine="340"/>
        <w:rPr>
          <w:w w:val="100"/>
          <w:sz w:val="21"/>
          <w:szCs w:val="21"/>
        </w:rPr>
      </w:pPr>
      <w:r w:rsidRPr="007C2697">
        <w:rPr>
          <w:w w:val="100"/>
          <w:sz w:val="21"/>
          <w:szCs w:val="21"/>
        </w:rPr>
        <w:t>– строительства многоуровневых водохранилищ. Для этого требуется провести оценку водных ресурсов и определить возможные объемы их использования без ущерба для всей экосистемы региона и континента.</w:t>
      </w:r>
    </w:p>
    <w:p w14:paraId="14A73A58" w14:textId="77777777" w:rsidR="0021715F" w:rsidRPr="007C2697" w:rsidRDefault="0021715F" w:rsidP="0021715F">
      <w:pPr>
        <w:widowControl w:val="0"/>
        <w:ind w:firstLine="340"/>
        <w:rPr>
          <w:w w:val="100"/>
          <w:sz w:val="21"/>
          <w:szCs w:val="21"/>
        </w:rPr>
      </w:pPr>
      <w:r w:rsidRPr="004448E3">
        <w:rPr>
          <w:w w:val="100"/>
          <w:sz w:val="21"/>
          <w:szCs w:val="21"/>
        </w:rPr>
        <w:t>Формирование и оценка водного баланса является ключевым вопросом для оптимизации использования водных ресурсов и эффективного управления ими. При этом требуется произвести оценку необходимых объемов воды для промышленности и сельского хозяйства в текущем и перспективном периодах реализации государственной программы реформирования</w:t>
      </w:r>
      <w:r w:rsidRPr="004448E3">
        <w:rPr>
          <w:w w:val="100"/>
          <w:sz w:val="21"/>
          <w:szCs w:val="21"/>
          <w:vertAlign w:val="superscript"/>
        </w:rPr>
        <w:t>1</w:t>
      </w:r>
      <w:r w:rsidRPr="004448E3">
        <w:rPr>
          <w:w w:val="100"/>
          <w:sz w:val="21"/>
          <w:szCs w:val="21"/>
        </w:rPr>
        <w:t>. Оценка водного баланса необходима и для принятия решений о зарегулировании воды в водохранилищах и для снижения рисков наводнений в сезон дождей. При этом важны знания суточной потребности в воде для ее многофункционального использования. Формирование баланса также важно для удовлетворения спроса пользователей, расположенных как ниже, так и выше по течению реки. Оценка сезонных колебаний поверхностных вод позволяет определить характеристики временных колебаний воды в</w:t>
      </w:r>
      <w:r w:rsidR="004448E3" w:rsidRPr="004448E3">
        <w:rPr>
          <w:w w:val="100"/>
          <w:sz w:val="21"/>
          <w:szCs w:val="21"/>
        </w:rPr>
        <w:t> </w:t>
      </w:r>
      <w:r w:rsidRPr="004448E3">
        <w:rPr>
          <w:w w:val="100"/>
          <w:sz w:val="21"/>
          <w:szCs w:val="21"/>
        </w:rPr>
        <w:t>реке [3]. Мониторинг водных объектов, анализ изменения объемов воды дают представление о состоянии природных и сельскохозяйственных экосистем [4].</w:t>
      </w:r>
    </w:p>
    <w:p w14:paraId="6E75EDA6" w14:textId="77777777" w:rsidR="0021715F" w:rsidRPr="0000121A" w:rsidRDefault="0021715F" w:rsidP="0021715F">
      <w:pPr>
        <w:widowControl w:val="0"/>
        <w:ind w:firstLine="340"/>
        <w:rPr>
          <w:w w:val="100"/>
          <w:sz w:val="21"/>
          <w:szCs w:val="21"/>
        </w:rPr>
      </w:pPr>
      <w:r w:rsidRPr="007C2697">
        <w:rPr>
          <w:w w:val="100"/>
          <w:sz w:val="21"/>
          <w:szCs w:val="21"/>
        </w:rPr>
        <w:t xml:space="preserve">Перспективная оценка водного баланса улучшает знания о региональных и глобальных климатических изменениях и определяет </w:t>
      </w:r>
      <w:r w:rsidRPr="0000121A">
        <w:rPr>
          <w:w w:val="100"/>
          <w:sz w:val="21"/>
          <w:szCs w:val="21"/>
        </w:rPr>
        <w:t>влияние человека на водные ресурсы [5–8]. Изменение климата существенно зависит от состояния речного стока во влажные и сухие сезоны года [9]. Антропогенные и климатические изменения влияют на круговорот воды на поверхности земли и для понимания этих процессов требуются дополнительные исследования, моделирование и прогнозирование гидрологических режимов водных объектов [10]. Управление водными ресурсами – это понимание гидрологического цикла речного бассейна [11].</w:t>
      </w:r>
    </w:p>
    <w:p w14:paraId="3D2AF589" w14:textId="77777777" w:rsidR="005C7E4C" w:rsidRPr="0000121A" w:rsidRDefault="0021715F" w:rsidP="0021715F">
      <w:pPr>
        <w:widowControl w:val="0"/>
        <w:ind w:firstLine="340"/>
        <w:rPr>
          <w:w w:val="100"/>
          <w:sz w:val="21"/>
          <w:szCs w:val="21"/>
        </w:rPr>
      </w:pPr>
      <w:r w:rsidRPr="0000121A">
        <w:rPr>
          <w:w w:val="100"/>
          <w:sz w:val="21"/>
          <w:szCs w:val="21"/>
        </w:rPr>
        <w:t xml:space="preserve">В Эфиопии насчитывается 12 речных бассейнов, важнейшим из которых является бассейн р. Абай (Голубой Нил). Начало р. Нил берет в Африке и является самой длинной рекой в мире [12]. </w:t>
      </w:r>
    </w:p>
    <w:p w14:paraId="341A68E7" w14:textId="77777777" w:rsidR="00494490" w:rsidRPr="005C7E4C" w:rsidRDefault="00494490" w:rsidP="00494490">
      <w:pPr>
        <w:framePr w:w="9543" w:h="1081" w:hRule="exact" w:hSpace="181" w:wrap="notBeside" w:vAnchor="page" w:hAnchor="page" w:x="1140" w:y="15211"/>
        <w:widowControl w:val="0"/>
        <w:shd w:val="solid" w:color="FFFFFF" w:fill="FFFFFF"/>
        <w:rPr>
          <w:sz w:val="21"/>
          <w:szCs w:val="21"/>
          <w:vertAlign w:val="superscript"/>
          <w:lang w:val="en-US"/>
        </w:rPr>
      </w:pPr>
      <w:bookmarkStart w:id="1" w:name="_Hlk84232469"/>
      <w:r w:rsidRPr="005C7E4C">
        <w:rPr>
          <w:sz w:val="21"/>
          <w:szCs w:val="21"/>
          <w:vertAlign w:val="superscript"/>
          <w:lang w:val="en-US"/>
        </w:rPr>
        <w:t>___________________________</w:t>
      </w:r>
    </w:p>
    <w:p w14:paraId="7437417A" w14:textId="77777777" w:rsidR="00494490" w:rsidRPr="005C7E4C" w:rsidRDefault="00494490" w:rsidP="00494490">
      <w:pPr>
        <w:framePr w:w="9543" w:h="1081" w:hRule="exact" w:hSpace="181" w:wrap="notBeside" w:vAnchor="page" w:hAnchor="page" w:x="1140" w:y="15211"/>
        <w:widowControl w:val="0"/>
        <w:shd w:val="solid" w:color="FFFFFF" w:fill="FFFFFF"/>
        <w:rPr>
          <w:sz w:val="18"/>
          <w:szCs w:val="18"/>
          <w:vertAlign w:val="superscript"/>
          <w:lang w:val="en-US"/>
        </w:rPr>
      </w:pPr>
      <w:r w:rsidRPr="005C7E4C">
        <w:rPr>
          <w:w w:val="100"/>
          <w:sz w:val="18"/>
          <w:szCs w:val="18"/>
          <w:vertAlign w:val="superscript"/>
          <w:lang w:val="en-US"/>
        </w:rPr>
        <w:t>1</w:t>
      </w:r>
      <w:r w:rsidRPr="005C7E4C">
        <w:rPr>
          <w:w w:val="100"/>
          <w:sz w:val="18"/>
          <w:szCs w:val="18"/>
          <w:lang w:val="en-US"/>
        </w:rPr>
        <w:t xml:space="preserve">Giovanni – The Bridge </w:t>
      </w:r>
      <w:r w:rsidRPr="00DB31F9">
        <w:rPr>
          <w:w w:val="100"/>
          <w:sz w:val="18"/>
          <w:szCs w:val="18"/>
          <w:lang w:val="en-US"/>
        </w:rPr>
        <w:t xml:space="preserve">Between Data and Science // </w:t>
      </w:r>
      <w:proofErr w:type="spellStart"/>
      <w:r w:rsidRPr="00DB31F9">
        <w:rPr>
          <w:w w:val="100"/>
          <w:sz w:val="18"/>
          <w:szCs w:val="18"/>
          <w:lang w:val="en-US"/>
        </w:rPr>
        <w:t>Earthdata</w:t>
      </w:r>
      <w:proofErr w:type="spellEnd"/>
      <w:r w:rsidRPr="00DB31F9">
        <w:rPr>
          <w:w w:val="100"/>
          <w:sz w:val="18"/>
          <w:szCs w:val="18"/>
          <w:lang w:val="en-US"/>
        </w:rPr>
        <w:t xml:space="preserve">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 https://giovanni.gsfc.nasa.gov/giovanni/#service=AcMp&amp;starttime=2018-11 01T00:00:00Z&amp;</w:t>
      </w:r>
      <w:r w:rsidRPr="00DB31F9">
        <w:rPr>
          <w:w w:val="100"/>
          <w:sz w:val="18"/>
          <w:szCs w:val="18"/>
        </w:rPr>
        <w:t>время</w:t>
      </w:r>
      <w:r w:rsidRPr="00DB31F9">
        <w:rPr>
          <w:w w:val="100"/>
          <w:sz w:val="18"/>
          <w:szCs w:val="18"/>
          <w:lang w:val="en-US"/>
        </w:rPr>
        <w:t xml:space="preserve"> </w:t>
      </w:r>
      <w:r w:rsidRPr="00DB31F9">
        <w:rPr>
          <w:w w:val="100"/>
          <w:sz w:val="18"/>
          <w:szCs w:val="18"/>
        </w:rPr>
        <w:t>окончания</w:t>
      </w:r>
      <w:r w:rsidRPr="00DB31F9">
        <w:rPr>
          <w:w w:val="100"/>
          <w:sz w:val="18"/>
          <w:szCs w:val="18"/>
          <w:lang w:val="en-US"/>
        </w:rPr>
        <w:t>=2019-0831T23:59:59Z&amp;</w:t>
      </w:r>
      <w:r w:rsidRPr="00DB31F9">
        <w:rPr>
          <w:w w:val="100"/>
          <w:sz w:val="18"/>
          <w:szCs w:val="18"/>
        </w:rPr>
        <w:t>форма</w:t>
      </w:r>
      <w:r w:rsidRPr="00DB31F9">
        <w:rPr>
          <w:w w:val="100"/>
          <w:sz w:val="18"/>
          <w:szCs w:val="18"/>
          <w:lang w:val="en-US"/>
        </w:rPr>
        <w:t>=state_dept_countries_2017/shp_71&amp;&amp;</w:t>
      </w:r>
      <w:r w:rsidRPr="00DB31F9">
        <w:rPr>
          <w:w w:val="100"/>
          <w:sz w:val="18"/>
          <w:szCs w:val="18"/>
        </w:rPr>
        <w:t>данные</w:t>
      </w:r>
      <w:r w:rsidRPr="00DB31F9">
        <w:rPr>
          <w:w w:val="100"/>
          <w:sz w:val="18"/>
          <w:szCs w:val="18"/>
          <w:lang w:val="en-US"/>
        </w:rPr>
        <w:t>=TRMM_3B42RT_7_precipitation (21.11.2022).</w:t>
      </w:r>
    </w:p>
    <w:bookmarkEnd w:id="1"/>
    <w:p w14:paraId="06D7E42D" w14:textId="77777777" w:rsidR="0021715F" w:rsidRPr="00E17D0B" w:rsidRDefault="0021715F" w:rsidP="0021715F">
      <w:pPr>
        <w:widowControl w:val="0"/>
        <w:ind w:firstLine="340"/>
        <w:rPr>
          <w:w w:val="100"/>
          <w:sz w:val="21"/>
          <w:szCs w:val="21"/>
        </w:rPr>
      </w:pPr>
      <w:r w:rsidRPr="0000121A">
        <w:rPr>
          <w:w w:val="100"/>
          <w:sz w:val="21"/>
          <w:szCs w:val="21"/>
        </w:rPr>
        <w:t>Первая в мире цивилизация, применявшая орошение при выращивании сельскохозяйственных культур, возникла вокруг р. Нил [13]. Нил – трансграничная река, охватывающая водосборный бассейн 11 стран: Демократическая Республика Конго, Танзания, Бурунди, Руанда, Кения, Эфиопия, Эритрея, Южный Судан и Египет и впадающая в Средиземное море [14]. Голубой Нил расположен в северной части Эфиопии и является крупнейшим притоком р</w:t>
      </w:r>
      <w:r w:rsidR="004448E3">
        <w:rPr>
          <w:w w:val="100"/>
          <w:sz w:val="21"/>
          <w:szCs w:val="21"/>
        </w:rPr>
        <w:t>. </w:t>
      </w:r>
      <w:r w:rsidRPr="0000121A">
        <w:rPr>
          <w:w w:val="100"/>
          <w:sz w:val="21"/>
          <w:szCs w:val="21"/>
        </w:rPr>
        <w:t>Нил, имеет название Абай и вытекает из озера Тана. Озеро Тана расположено в северной части бассейна, и является крупнейшим пресноводным водоемом в Эфиопии [5].</w:t>
      </w:r>
    </w:p>
    <w:p w14:paraId="235959C2" w14:textId="77777777" w:rsidR="005C7E4C" w:rsidRPr="0000121A" w:rsidRDefault="0021715F" w:rsidP="0021715F">
      <w:pPr>
        <w:widowControl w:val="0"/>
        <w:ind w:firstLine="340"/>
        <w:rPr>
          <w:w w:val="100"/>
          <w:sz w:val="21"/>
          <w:szCs w:val="21"/>
        </w:rPr>
      </w:pPr>
      <w:r w:rsidRPr="0000121A">
        <w:rPr>
          <w:w w:val="100"/>
          <w:sz w:val="21"/>
          <w:szCs w:val="21"/>
        </w:rPr>
        <w:lastRenderedPageBreak/>
        <w:t xml:space="preserve">Сток р. Абай формируется за счет сезонных дождей. Люди в бассейне реки сталкиваются с различными проблемами, в том числе с экстремальными наводнениями и засухой, при этом происходит потеря плодородной почвы и сокращается сельскохозяйственное производство. </w:t>
      </w:r>
    </w:p>
    <w:p w14:paraId="35D51EED" w14:textId="77777777" w:rsidR="0021715F" w:rsidRPr="0000121A" w:rsidRDefault="0021715F" w:rsidP="0021715F">
      <w:pPr>
        <w:widowControl w:val="0"/>
        <w:ind w:firstLine="340"/>
        <w:rPr>
          <w:w w:val="100"/>
          <w:sz w:val="21"/>
          <w:szCs w:val="21"/>
        </w:rPr>
      </w:pPr>
      <w:r w:rsidRPr="0000121A">
        <w:rPr>
          <w:w w:val="100"/>
          <w:sz w:val="21"/>
          <w:szCs w:val="21"/>
        </w:rPr>
        <w:t>Рост численности населения и хозяйственная деятельность оказали большое влияние на эрозию почвы</w:t>
      </w:r>
      <w:r w:rsidR="004448E3">
        <w:rPr>
          <w:w w:val="100"/>
          <w:sz w:val="21"/>
          <w:szCs w:val="21"/>
        </w:rPr>
        <w:t xml:space="preserve"> и гидрологию бассейна реки [6], п</w:t>
      </w:r>
      <w:r w:rsidRPr="0000121A">
        <w:rPr>
          <w:w w:val="100"/>
          <w:sz w:val="21"/>
          <w:szCs w:val="21"/>
        </w:rPr>
        <w:t>ри этом прямое измерение всех компонентов водного баланса не проводилось</w:t>
      </w:r>
      <w:r w:rsidR="004448E3">
        <w:rPr>
          <w:w w:val="100"/>
          <w:sz w:val="21"/>
          <w:szCs w:val="21"/>
        </w:rPr>
        <w:t>, так как и</w:t>
      </w:r>
      <w:r w:rsidRPr="0000121A">
        <w:rPr>
          <w:w w:val="100"/>
          <w:sz w:val="21"/>
          <w:szCs w:val="21"/>
        </w:rPr>
        <w:t xml:space="preserve">меющихся данных недостаточно для </w:t>
      </w:r>
      <w:r w:rsidR="004448E3">
        <w:rPr>
          <w:w w:val="100"/>
          <w:sz w:val="21"/>
          <w:szCs w:val="21"/>
        </w:rPr>
        <w:t xml:space="preserve">его </w:t>
      </w:r>
      <w:r w:rsidRPr="0000121A">
        <w:rPr>
          <w:w w:val="100"/>
          <w:sz w:val="21"/>
          <w:szCs w:val="21"/>
        </w:rPr>
        <w:t>определения. В последние десятилетия спутниковое дистанционное зондирование успешно развивается и играет важную роль при оценке и управлении водными ресурсами. Спутниковые снимки позволяют провести анализ статистических и динамических процессов распределения поверхностных вод в бассейне реки</w:t>
      </w:r>
      <w:r w:rsidRPr="0000121A">
        <w:rPr>
          <w:w w:val="100"/>
          <w:sz w:val="21"/>
          <w:szCs w:val="21"/>
          <w:vertAlign w:val="superscript"/>
        </w:rPr>
        <w:t>2</w:t>
      </w:r>
      <w:r w:rsidRPr="0000121A">
        <w:rPr>
          <w:w w:val="100"/>
          <w:sz w:val="21"/>
          <w:szCs w:val="21"/>
        </w:rPr>
        <w:t xml:space="preserve"> [9, 11, 16].</w:t>
      </w:r>
    </w:p>
    <w:p w14:paraId="4C102D75" w14:textId="77777777" w:rsidR="005C7E4C" w:rsidRPr="0000121A" w:rsidRDefault="005C7E4C" w:rsidP="005C7E4C">
      <w:pPr>
        <w:framePr w:w="9543" w:h="1081" w:hRule="exact" w:hSpace="181" w:wrap="notBeside" w:vAnchor="page" w:hAnchor="page" w:x="1125" w:y="14116"/>
        <w:widowControl w:val="0"/>
        <w:shd w:val="solid" w:color="FFFFFF" w:fill="FFFFFF"/>
        <w:rPr>
          <w:sz w:val="21"/>
          <w:szCs w:val="21"/>
          <w:vertAlign w:val="superscript"/>
          <w:lang w:val="en-US"/>
        </w:rPr>
      </w:pPr>
      <w:r w:rsidRPr="0000121A">
        <w:rPr>
          <w:sz w:val="21"/>
          <w:szCs w:val="21"/>
          <w:vertAlign w:val="superscript"/>
          <w:lang w:val="en-US"/>
        </w:rPr>
        <w:t>___________________________</w:t>
      </w:r>
    </w:p>
    <w:p w14:paraId="23ACC6A9" w14:textId="77777777" w:rsidR="005C7E4C" w:rsidRPr="00DB31F9" w:rsidRDefault="005C7E4C" w:rsidP="005C7E4C">
      <w:pPr>
        <w:framePr w:w="9543" w:h="1081" w:hRule="exact" w:hSpace="181" w:wrap="notBeside" w:vAnchor="page" w:hAnchor="page" w:x="1125" w:y="14116"/>
        <w:widowControl w:val="0"/>
        <w:shd w:val="solid" w:color="FFFFFF" w:fill="FFFFFF"/>
        <w:rPr>
          <w:w w:val="100"/>
          <w:sz w:val="18"/>
          <w:szCs w:val="18"/>
          <w:lang w:val="en-US"/>
        </w:rPr>
      </w:pPr>
      <w:r w:rsidRPr="0000121A">
        <w:rPr>
          <w:w w:val="100"/>
          <w:sz w:val="18"/>
          <w:szCs w:val="18"/>
          <w:vertAlign w:val="superscript"/>
          <w:lang w:val="en-US"/>
        </w:rPr>
        <w:t>2</w:t>
      </w:r>
      <w:r w:rsidRPr="0000121A">
        <w:rPr>
          <w:w w:val="100"/>
          <w:sz w:val="18"/>
          <w:szCs w:val="18"/>
          <w:lang w:val="en-US"/>
        </w:rPr>
        <w:t xml:space="preserve">The World Bank in Ethiopia // The World Bank </w:t>
      </w:r>
      <w:r w:rsidRPr="00DB31F9">
        <w:rPr>
          <w:w w:val="100"/>
          <w:sz w:val="18"/>
          <w:szCs w:val="18"/>
          <w:lang w:val="en-US"/>
        </w:rPr>
        <w:t>Group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 https://www.worldbank.org/en/country/ethiopia/overview at 10/21/2022; 1:28 (21.11.2022).</w:t>
      </w:r>
    </w:p>
    <w:p w14:paraId="364DFD1D" w14:textId="77777777" w:rsidR="005C7E4C" w:rsidRPr="0000121A" w:rsidRDefault="005C7E4C" w:rsidP="005C7E4C">
      <w:pPr>
        <w:framePr w:w="9543" w:h="1081" w:hRule="exact" w:hSpace="181" w:wrap="notBeside" w:vAnchor="page" w:hAnchor="page" w:x="1125" w:y="14116"/>
        <w:widowControl w:val="0"/>
        <w:rPr>
          <w:w w:val="100"/>
          <w:sz w:val="18"/>
          <w:szCs w:val="18"/>
          <w:lang w:val="en-US"/>
        </w:rPr>
      </w:pPr>
      <w:r w:rsidRPr="00DB31F9">
        <w:rPr>
          <w:w w:val="100"/>
          <w:sz w:val="18"/>
          <w:szCs w:val="18"/>
          <w:vertAlign w:val="superscript"/>
          <w:lang w:val="en-US"/>
        </w:rPr>
        <w:t>3</w:t>
      </w:r>
      <w:r w:rsidRPr="00DB31F9">
        <w:rPr>
          <w:w w:val="100"/>
          <w:sz w:val="18"/>
          <w:szCs w:val="18"/>
          <w:lang w:val="en-US"/>
        </w:rPr>
        <w:t xml:space="preserve">Weather in Ethiopia: Climate, Seasons, and Average Monthly Temperature // </w:t>
      </w:r>
      <w:proofErr w:type="spellStart"/>
      <w:r w:rsidRPr="00DB31F9">
        <w:rPr>
          <w:w w:val="100"/>
          <w:sz w:val="18"/>
          <w:szCs w:val="18"/>
          <w:lang w:val="en-US"/>
        </w:rPr>
        <w:t>TripSavvy</w:t>
      </w:r>
      <w:proofErr w:type="spellEnd"/>
      <w:r w:rsidRPr="00DB31F9">
        <w:rPr>
          <w:w w:val="100"/>
          <w:sz w:val="18"/>
          <w:szCs w:val="18"/>
          <w:lang w:val="en-US"/>
        </w:rPr>
        <w:t xml:space="preserve">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 https://www.tripsavvy.com/ethiopia-weather-and-average-temperatures-4071422 (21.11.2022)</w:t>
      </w:r>
      <w:r w:rsidRPr="00DB31F9">
        <w:rPr>
          <w:rStyle w:val="af7"/>
          <w:rFonts w:cs="Arial"/>
          <w:w w:val="100"/>
          <w:sz w:val="18"/>
          <w:szCs w:val="18"/>
          <w:u w:val="none"/>
          <w:lang w:val="en-US"/>
        </w:rPr>
        <w:t>.</w:t>
      </w:r>
    </w:p>
    <w:p w14:paraId="68F41275" w14:textId="77777777" w:rsidR="0021715F" w:rsidRPr="0000121A" w:rsidRDefault="0021715F" w:rsidP="0021715F">
      <w:pPr>
        <w:widowControl w:val="0"/>
        <w:ind w:firstLine="340"/>
        <w:rPr>
          <w:w w:val="100"/>
          <w:sz w:val="21"/>
          <w:szCs w:val="21"/>
        </w:rPr>
      </w:pPr>
      <w:r w:rsidRPr="0000121A">
        <w:rPr>
          <w:w w:val="100"/>
          <w:sz w:val="21"/>
          <w:szCs w:val="21"/>
        </w:rPr>
        <w:t>На основе современных радиометров производится визуализация с необходимым разрешением изображения в видимом инфракрасном диапазоне, что позволяет обнаруживать незначительные изменения поверхности воды в реальном режиме времени. Полученные и обработанные данные формируются в системе MODIS. На основе 8-дневных данных MODIS изучены и оценены изменения водной поверхности озер Китая с 2000 по 2010 гг. [2], на основе месячных данных изучены внутренние водные объекты Центральной Азии (с 1986 по 2012 гг.) [1].</w:t>
      </w:r>
    </w:p>
    <w:p w14:paraId="7674F2EF" w14:textId="77777777" w:rsidR="005C7E4C" w:rsidRPr="0000121A" w:rsidRDefault="0021715F" w:rsidP="0021715F">
      <w:pPr>
        <w:widowControl w:val="0"/>
        <w:ind w:firstLine="340"/>
        <w:rPr>
          <w:w w:val="100"/>
          <w:sz w:val="21"/>
          <w:szCs w:val="21"/>
        </w:rPr>
      </w:pPr>
      <w:r w:rsidRPr="0000121A">
        <w:rPr>
          <w:w w:val="100"/>
          <w:sz w:val="21"/>
          <w:szCs w:val="21"/>
        </w:rPr>
        <w:t xml:space="preserve">В бассейне р. Абай были проведены различные исследования, такие как временная, пространственная и внутригодовая изменчивость климата. </w:t>
      </w:r>
    </w:p>
    <w:p w14:paraId="7F98B242" w14:textId="77777777" w:rsidR="005C7E4C" w:rsidRPr="0000121A" w:rsidRDefault="0021715F" w:rsidP="0021715F">
      <w:pPr>
        <w:widowControl w:val="0"/>
        <w:ind w:firstLine="340"/>
        <w:rPr>
          <w:w w:val="100"/>
          <w:sz w:val="21"/>
          <w:szCs w:val="21"/>
        </w:rPr>
      </w:pPr>
      <w:r w:rsidRPr="0000121A">
        <w:rPr>
          <w:w w:val="100"/>
          <w:sz w:val="21"/>
          <w:szCs w:val="21"/>
        </w:rPr>
        <w:t xml:space="preserve">На основе полученных данных в 1990 г. французскими специалистами по инженерным вопросам BECOM был разработан проект генерального плана комплексного освоения р. Абай. С этого момента началась инвентаризация природных и человеческих ресурсов в бассейне р. Абай, было выполнено описание существующих и перспективных систем природных ресурсов, разработаны модели устойчивого развития и управления водными ресурсами бассейна. </w:t>
      </w:r>
    </w:p>
    <w:p w14:paraId="1FFB7C80" w14:textId="77777777" w:rsidR="0021715F" w:rsidRPr="0000121A" w:rsidRDefault="0021715F" w:rsidP="0021715F">
      <w:pPr>
        <w:widowControl w:val="0"/>
        <w:ind w:firstLine="340"/>
        <w:rPr>
          <w:w w:val="100"/>
          <w:sz w:val="21"/>
          <w:szCs w:val="21"/>
        </w:rPr>
      </w:pPr>
      <w:r w:rsidRPr="0000121A">
        <w:rPr>
          <w:w w:val="100"/>
          <w:sz w:val="21"/>
          <w:szCs w:val="21"/>
        </w:rPr>
        <w:t xml:space="preserve">Однако люди, живущее вдоль этого бассейна, продолжают сталкиваться с засухой и наводнениями. Причиной этому является сезонные колебания водных ресурсов, которые не учитывались в водным балансе этого района. Для изучения сезонных колебаний воды в р. Абай на уровне бассейна, предлагается использовать данные модели GLDAS 2.1 и данные дистанционного зондирования за 6 лет – с апреля 2016 по февраль 2022 гг. и произвести их обработку с использованием алгоритма </w:t>
      </w:r>
      <w:proofErr w:type="spellStart"/>
      <w:r w:rsidRPr="0000121A">
        <w:rPr>
          <w:w w:val="100"/>
          <w:sz w:val="21"/>
          <w:szCs w:val="21"/>
        </w:rPr>
        <w:t>QGIS</w:t>
      </w:r>
      <w:proofErr w:type="spellEnd"/>
      <w:r w:rsidRPr="0000121A">
        <w:rPr>
          <w:w w:val="100"/>
          <w:sz w:val="21"/>
          <w:szCs w:val="21"/>
        </w:rPr>
        <w:t xml:space="preserve"> </w:t>
      </w:r>
      <w:proofErr w:type="spellStart"/>
      <w:r w:rsidRPr="0000121A">
        <w:rPr>
          <w:w w:val="100"/>
          <w:sz w:val="21"/>
          <w:szCs w:val="21"/>
        </w:rPr>
        <w:t>python</w:t>
      </w:r>
      <w:proofErr w:type="spellEnd"/>
      <w:r w:rsidRPr="0000121A">
        <w:rPr>
          <w:w w:val="100"/>
          <w:sz w:val="21"/>
          <w:szCs w:val="21"/>
        </w:rPr>
        <w:t>.</w:t>
      </w:r>
    </w:p>
    <w:p w14:paraId="0DE3EAFB" w14:textId="77777777" w:rsidR="0021715F" w:rsidRPr="0000121A" w:rsidRDefault="006C05C6" w:rsidP="0021715F">
      <w:pPr>
        <w:widowControl w:val="0"/>
        <w:ind w:firstLine="340"/>
        <w:rPr>
          <w:b/>
          <w:w w:val="100"/>
          <w:sz w:val="21"/>
          <w:szCs w:val="21"/>
        </w:rPr>
      </w:pPr>
      <w:r w:rsidRPr="0000121A">
        <w:rPr>
          <w:b/>
          <w:w w:val="100"/>
          <w:sz w:val="21"/>
          <w:szCs w:val="21"/>
        </w:rPr>
        <w:t>МЕТОДЫ</w:t>
      </w:r>
    </w:p>
    <w:p w14:paraId="7BBA66A9" w14:textId="77777777" w:rsidR="0021715F" w:rsidRPr="0000121A" w:rsidRDefault="0021715F" w:rsidP="0021715F">
      <w:pPr>
        <w:widowControl w:val="0"/>
        <w:ind w:firstLine="340"/>
        <w:rPr>
          <w:w w:val="100"/>
          <w:sz w:val="21"/>
          <w:szCs w:val="21"/>
        </w:rPr>
      </w:pPr>
      <w:r w:rsidRPr="0000121A">
        <w:rPr>
          <w:w w:val="100"/>
          <w:sz w:val="21"/>
          <w:szCs w:val="21"/>
        </w:rPr>
        <w:t>Сезон дождей в Эфиопии начинается в апреле и заканчивается в сентябре. Сухой сезон длился с ноября по февраль. Но из-за топографических особенностей Эфиопии различия этих сезонов незначительные</w:t>
      </w:r>
      <w:r w:rsidRPr="0000121A">
        <w:rPr>
          <w:w w:val="100"/>
          <w:sz w:val="21"/>
          <w:szCs w:val="21"/>
          <w:vertAlign w:val="superscript"/>
        </w:rPr>
        <w:t>3</w:t>
      </w:r>
      <w:r w:rsidRPr="0000121A">
        <w:rPr>
          <w:w w:val="100"/>
          <w:sz w:val="21"/>
          <w:szCs w:val="21"/>
        </w:rPr>
        <w:t>. Эти климатические особенности были проанализированы в данной работе.</w:t>
      </w:r>
    </w:p>
    <w:p w14:paraId="39016C8A" w14:textId="77777777" w:rsidR="0021715F" w:rsidRPr="0000121A" w:rsidRDefault="0021715F" w:rsidP="0021715F">
      <w:pPr>
        <w:widowControl w:val="0"/>
        <w:ind w:firstLine="340"/>
        <w:rPr>
          <w:w w:val="100"/>
          <w:sz w:val="21"/>
          <w:szCs w:val="21"/>
        </w:rPr>
      </w:pPr>
      <w:r w:rsidRPr="0000121A">
        <w:rPr>
          <w:w w:val="100"/>
          <w:sz w:val="21"/>
          <w:szCs w:val="21"/>
        </w:rPr>
        <w:t xml:space="preserve">Речные данные были получены с помощью системы </w:t>
      </w:r>
      <w:proofErr w:type="spellStart"/>
      <w:r w:rsidRPr="0000121A">
        <w:rPr>
          <w:w w:val="100"/>
          <w:sz w:val="21"/>
          <w:szCs w:val="21"/>
        </w:rPr>
        <w:t>HydroRIVERS</w:t>
      </w:r>
      <w:proofErr w:type="spellEnd"/>
      <w:r w:rsidRPr="0000121A">
        <w:rPr>
          <w:w w:val="100"/>
          <w:sz w:val="21"/>
          <w:szCs w:val="21"/>
        </w:rPr>
        <w:t>, которая представляет глобальную сеть всех рек мира, имеющих площадь водосбора от 10 км</w:t>
      </w:r>
      <w:r w:rsidRPr="0000121A">
        <w:rPr>
          <w:w w:val="100"/>
          <w:sz w:val="21"/>
          <w:szCs w:val="21"/>
          <w:vertAlign w:val="superscript"/>
        </w:rPr>
        <w:t>2</w:t>
      </w:r>
      <w:r w:rsidRPr="0000121A">
        <w:rPr>
          <w:w w:val="100"/>
          <w:sz w:val="21"/>
          <w:szCs w:val="21"/>
        </w:rPr>
        <w:t xml:space="preserve"> и более со</w:t>
      </w:r>
      <w:r w:rsidRPr="007C2697">
        <w:rPr>
          <w:w w:val="100"/>
          <w:sz w:val="21"/>
          <w:szCs w:val="21"/>
        </w:rPr>
        <w:t xml:space="preserve"> </w:t>
      </w:r>
      <w:r w:rsidRPr="0000121A">
        <w:rPr>
          <w:w w:val="100"/>
          <w:sz w:val="21"/>
          <w:szCs w:val="21"/>
        </w:rPr>
        <w:t>средним расходом, превышающим или равным 0,1 м</w:t>
      </w:r>
      <w:r w:rsidRPr="0000121A">
        <w:rPr>
          <w:w w:val="100"/>
          <w:sz w:val="21"/>
          <w:szCs w:val="21"/>
          <w:vertAlign w:val="superscript"/>
        </w:rPr>
        <w:t>3</w:t>
      </w:r>
      <w:r w:rsidRPr="0000121A">
        <w:rPr>
          <w:w w:val="100"/>
          <w:sz w:val="21"/>
          <w:szCs w:val="21"/>
        </w:rPr>
        <w:t>/сут. Данные дистанционного зондирования и оценки осадков (IMERG осадков, в мм/месяц с 2000-06-01 по 2021-09-30) получены с разрешением 0,1</w:t>
      </w:r>
      <w:r w:rsidRPr="0000121A">
        <w:rPr>
          <w:w w:val="100"/>
          <w:sz w:val="21"/>
          <w:szCs w:val="21"/>
          <w:vertAlign w:val="superscript"/>
        </w:rPr>
        <w:t>o</w:t>
      </w:r>
      <w:r w:rsidRPr="0000121A">
        <w:rPr>
          <w:w w:val="100"/>
          <w:sz w:val="21"/>
          <w:szCs w:val="21"/>
        </w:rPr>
        <w:t xml:space="preserve"> со спутника Giovanni</w:t>
      </w:r>
      <w:r w:rsidRPr="0000121A">
        <w:rPr>
          <w:w w:val="100"/>
          <w:sz w:val="21"/>
          <w:szCs w:val="21"/>
          <w:vertAlign w:val="superscript"/>
        </w:rPr>
        <w:t>4</w:t>
      </w:r>
      <w:r w:rsidRPr="0000121A">
        <w:rPr>
          <w:w w:val="100"/>
          <w:sz w:val="21"/>
          <w:szCs w:val="21"/>
        </w:rPr>
        <w:t>.</w:t>
      </w:r>
    </w:p>
    <w:p w14:paraId="06ADA973" w14:textId="77777777" w:rsidR="005C7E4C" w:rsidRPr="00306A98" w:rsidRDefault="0021715F" w:rsidP="0021715F">
      <w:pPr>
        <w:widowControl w:val="0"/>
        <w:ind w:firstLine="340"/>
        <w:rPr>
          <w:w w:val="100"/>
          <w:sz w:val="21"/>
          <w:szCs w:val="21"/>
        </w:rPr>
      </w:pPr>
      <w:r w:rsidRPr="0000121A">
        <w:rPr>
          <w:w w:val="100"/>
          <w:sz w:val="21"/>
          <w:szCs w:val="21"/>
        </w:rPr>
        <w:t xml:space="preserve">База данных MODIS была извлечена из </w:t>
      </w:r>
      <w:r w:rsidRPr="00306A98">
        <w:rPr>
          <w:w w:val="100"/>
          <w:sz w:val="21"/>
          <w:szCs w:val="21"/>
        </w:rPr>
        <w:t>приложения готовых образцов (</w:t>
      </w:r>
      <w:proofErr w:type="spellStart"/>
      <w:r w:rsidRPr="00306A98">
        <w:rPr>
          <w:w w:val="100"/>
          <w:sz w:val="21"/>
          <w:szCs w:val="21"/>
        </w:rPr>
        <w:t>Appears</w:t>
      </w:r>
      <w:proofErr w:type="spellEnd"/>
      <w:r w:rsidRPr="00306A98">
        <w:rPr>
          <w:w w:val="100"/>
          <w:sz w:val="21"/>
          <w:szCs w:val="21"/>
        </w:rPr>
        <w:t>). Данные были доступны с 2001-01-01 по настоящее время</w:t>
      </w:r>
      <w:r w:rsidRPr="00306A98">
        <w:rPr>
          <w:w w:val="100"/>
          <w:sz w:val="21"/>
          <w:szCs w:val="21"/>
          <w:vertAlign w:val="superscript"/>
        </w:rPr>
        <w:t>5</w:t>
      </w:r>
      <w:r w:rsidRPr="00306A98">
        <w:rPr>
          <w:w w:val="100"/>
          <w:sz w:val="21"/>
          <w:szCs w:val="21"/>
        </w:rPr>
        <w:t>.</w:t>
      </w:r>
      <w:r w:rsidRPr="00306A98">
        <w:rPr>
          <w:color w:val="FF0000"/>
          <w:w w:val="100"/>
          <w:sz w:val="21"/>
          <w:szCs w:val="21"/>
        </w:rPr>
        <w:t xml:space="preserve"> </w:t>
      </w:r>
    </w:p>
    <w:p w14:paraId="4F4A66E9" w14:textId="77777777" w:rsidR="005C7E4C" w:rsidRPr="00E849A9" w:rsidRDefault="0021715F" w:rsidP="0021715F">
      <w:pPr>
        <w:widowControl w:val="0"/>
        <w:ind w:firstLine="340"/>
        <w:rPr>
          <w:w w:val="100"/>
          <w:sz w:val="21"/>
          <w:szCs w:val="21"/>
        </w:rPr>
      </w:pPr>
      <w:r w:rsidRPr="00E849A9">
        <w:rPr>
          <w:w w:val="100"/>
          <w:sz w:val="21"/>
          <w:szCs w:val="21"/>
        </w:rPr>
        <w:t>Информация о запасах воды на земле была собрана в ходе эксперимента по восстановлению гравитации и климата (GRACE TELLUS), и для этих данных JPL, GFZ, CGR GRACE Level-3 ежемесячный выпуск аномалии массы воды в эквиваленте толщины поверхности земли 6.0 версии 04, и доступность данных с разрешением 0,1</w:t>
      </w:r>
      <w:r w:rsidRPr="00E849A9">
        <w:rPr>
          <w:w w:val="100"/>
          <w:sz w:val="21"/>
          <w:szCs w:val="21"/>
          <w:vertAlign w:val="superscript"/>
        </w:rPr>
        <w:t>O</w:t>
      </w:r>
      <w:r w:rsidRPr="00E849A9">
        <w:rPr>
          <w:w w:val="100"/>
          <w:sz w:val="21"/>
          <w:szCs w:val="21"/>
        </w:rPr>
        <w:t xml:space="preserve"> была с апреля 2002 по октябрь 2017 гг.</w:t>
      </w:r>
      <w:r w:rsidRPr="00E849A9">
        <w:rPr>
          <w:w w:val="100"/>
          <w:sz w:val="21"/>
          <w:szCs w:val="21"/>
          <w:vertAlign w:val="superscript"/>
        </w:rPr>
        <w:t>6</w:t>
      </w:r>
      <w:r w:rsidRPr="00E849A9">
        <w:rPr>
          <w:w w:val="100"/>
          <w:sz w:val="21"/>
          <w:szCs w:val="21"/>
        </w:rPr>
        <w:t>.</w:t>
      </w:r>
      <w:r w:rsidRPr="00E849A9">
        <w:rPr>
          <w:w w:val="100"/>
          <w:sz w:val="21"/>
          <w:szCs w:val="21"/>
          <w:vertAlign w:val="superscript"/>
        </w:rPr>
        <w:t xml:space="preserve"> </w:t>
      </w:r>
      <w:r w:rsidRPr="00E849A9">
        <w:rPr>
          <w:w w:val="100"/>
          <w:sz w:val="21"/>
          <w:szCs w:val="21"/>
        </w:rPr>
        <w:t xml:space="preserve"> Данные для формирования водного баланса на основе глобальной системы ассимиляции данных о земле (GLDAS 2.1) были получены с диска GES с разрешением 1x1o данных GLDAS для модели поверхности водосборного бассейна. </w:t>
      </w:r>
    </w:p>
    <w:p w14:paraId="745AD315" w14:textId="77777777" w:rsidR="000114D0" w:rsidRDefault="0021715F" w:rsidP="0021715F">
      <w:pPr>
        <w:widowControl w:val="0"/>
        <w:ind w:firstLine="340"/>
        <w:rPr>
          <w:w w:val="100"/>
          <w:sz w:val="21"/>
          <w:szCs w:val="21"/>
        </w:rPr>
        <w:sectPr w:rsidR="000114D0" w:rsidSect="00C4046E">
          <w:type w:val="continuous"/>
          <w:pgSz w:w="11906" w:h="16838"/>
          <w:pgMar w:top="1134" w:right="1134" w:bottom="1134" w:left="1134" w:header="709" w:footer="709" w:gutter="0"/>
          <w:cols w:space="397"/>
          <w:docGrid w:linePitch="360"/>
        </w:sectPr>
      </w:pPr>
      <w:r w:rsidRPr="00E849A9">
        <w:rPr>
          <w:w w:val="100"/>
          <w:sz w:val="21"/>
          <w:szCs w:val="21"/>
        </w:rPr>
        <w:t>На основании ежемесячных данных, доступных по адресу 1</w:t>
      </w:r>
      <w:r w:rsidRPr="00E849A9">
        <w:rPr>
          <w:w w:val="100"/>
          <w:sz w:val="21"/>
          <w:szCs w:val="21"/>
          <w:vertAlign w:val="superscript"/>
        </w:rPr>
        <w:t>o</w:t>
      </w:r>
      <w:r w:rsidRPr="00E849A9">
        <w:rPr>
          <w:w w:val="100"/>
          <w:sz w:val="21"/>
          <w:szCs w:val="21"/>
        </w:rPr>
        <w:t>x1</w:t>
      </w:r>
      <w:r w:rsidRPr="00E849A9">
        <w:rPr>
          <w:w w:val="100"/>
          <w:sz w:val="21"/>
          <w:szCs w:val="21"/>
          <w:vertAlign w:val="superscript"/>
        </w:rPr>
        <w:t>o</w:t>
      </w:r>
      <w:r w:rsidRPr="00E849A9">
        <w:rPr>
          <w:w w:val="100"/>
          <w:sz w:val="21"/>
          <w:szCs w:val="21"/>
        </w:rPr>
        <w:t xml:space="preserve"> с 2000-01-01 по 20022-08-01, сформированы модели водосбора-LSM вариант 2.1.</w:t>
      </w:r>
      <w:r w:rsidR="005C7E4C" w:rsidRPr="00E849A9">
        <w:rPr>
          <w:w w:val="100"/>
          <w:sz w:val="21"/>
          <w:szCs w:val="21"/>
        </w:rPr>
        <w:t xml:space="preserve"> </w:t>
      </w:r>
      <w:r w:rsidRPr="00E849A9">
        <w:rPr>
          <w:w w:val="100"/>
          <w:sz w:val="21"/>
          <w:szCs w:val="21"/>
        </w:rPr>
        <w:t xml:space="preserve">Водораздел бассейна р. Абай был определен с использованием модели </w:t>
      </w:r>
      <w:proofErr w:type="spellStart"/>
      <w:r w:rsidRPr="00E849A9">
        <w:rPr>
          <w:w w:val="100"/>
          <w:sz w:val="21"/>
          <w:szCs w:val="21"/>
        </w:rPr>
        <w:t>ArcGIS</w:t>
      </w:r>
      <w:proofErr w:type="spellEnd"/>
      <w:r w:rsidRPr="00E849A9">
        <w:rPr>
          <w:w w:val="100"/>
          <w:sz w:val="21"/>
          <w:szCs w:val="21"/>
        </w:rPr>
        <w:t>, и была сгенерирована соответствующая карта (рис. 1).</w:t>
      </w:r>
    </w:p>
    <w:p w14:paraId="5B60AFAF" w14:textId="77777777" w:rsidR="0021715F" w:rsidRPr="00A80B67" w:rsidRDefault="0021715F" w:rsidP="0021715F">
      <w:pPr>
        <w:widowControl w:val="0"/>
        <w:ind w:firstLine="340"/>
        <w:rPr>
          <w:w w:val="100"/>
          <w:sz w:val="16"/>
          <w:szCs w:val="16"/>
        </w:rPr>
      </w:pPr>
    </w:p>
    <w:p w14:paraId="2740AB83" w14:textId="77777777" w:rsidR="0021715F" w:rsidRPr="007C2697" w:rsidRDefault="00364B68" w:rsidP="0021715F">
      <w:pPr>
        <w:widowControl w:val="0"/>
        <w:jc w:val="center"/>
        <w:rPr>
          <w:w w:val="100"/>
          <w:sz w:val="21"/>
          <w:szCs w:val="21"/>
        </w:rPr>
      </w:pPr>
      <w:r w:rsidRPr="00364B68">
        <w:rPr>
          <w:noProof/>
          <w:w w:val="100"/>
          <w:sz w:val="21"/>
          <w:szCs w:val="21"/>
          <w:lang w:eastAsia="ru-RU"/>
        </w:rPr>
        <w:lastRenderedPageBreak/>
        <w:drawing>
          <wp:inline distT="0" distB="0" distL="0" distR="0" wp14:anchorId="0CA386B3" wp14:editId="78733519">
            <wp:extent cx="4676775" cy="401002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l="1550" t="1797" r="1129"/>
                    <a:stretch>
                      <a:fillRect/>
                    </a:stretch>
                  </pic:blipFill>
                  <pic:spPr bwMode="auto">
                    <a:xfrm>
                      <a:off x="0" y="0"/>
                      <a:ext cx="4676775" cy="4010025"/>
                    </a:xfrm>
                    <a:prstGeom prst="rect">
                      <a:avLst/>
                    </a:prstGeom>
                    <a:noFill/>
                    <a:ln>
                      <a:noFill/>
                    </a:ln>
                  </pic:spPr>
                </pic:pic>
              </a:graphicData>
            </a:graphic>
          </wp:inline>
        </w:drawing>
      </w:r>
    </w:p>
    <w:p w14:paraId="77007962" w14:textId="77777777" w:rsidR="0021715F" w:rsidRPr="005C7E4C" w:rsidRDefault="0021715F" w:rsidP="0021715F">
      <w:pPr>
        <w:widowControl w:val="0"/>
        <w:jc w:val="center"/>
        <w:rPr>
          <w:noProof/>
          <w:w w:val="100"/>
          <w:sz w:val="16"/>
          <w:szCs w:val="16"/>
          <w:lang w:eastAsia="ru-RU"/>
        </w:rPr>
      </w:pPr>
    </w:p>
    <w:p w14:paraId="683D98AA" w14:textId="77777777" w:rsidR="0021715F" w:rsidRPr="00900C58" w:rsidRDefault="0021715F" w:rsidP="007C2697">
      <w:pPr>
        <w:widowControl w:val="0"/>
        <w:jc w:val="center"/>
        <w:rPr>
          <w:b/>
          <w:i/>
          <w:noProof/>
          <w:w w:val="100"/>
          <w:lang w:eastAsia="ru-RU"/>
        </w:rPr>
      </w:pPr>
      <w:r w:rsidRPr="00900C58">
        <w:rPr>
          <w:b/>
          <w:i/>
          <w:noProof/>
          <w:w w:val="100"/>
          <w:lang w:eastAsia="ru-RU"/>
        </w:rPr>
        <w:t>Рис. 1. Карта водосборной площади р</w:t>
      </w:r>
      <w:r w:rsidR="0000121A" w:rsidRPr="00900C58">
        <w:rPr>
          <w:b/>
          <w:i/>
          <w:noProof/>
          <w:w w:val="100"/>
          <w:lang w:eastAsia="ru-RU"/>
        </w:rPr>
        <w:t>. </w:t>
      </w:r>
      <w:r w:rsidRPr="00900C58">
        <w:rPr>
          <w:b/>
          <w:i/>
          <w:noProof/>
          <w:w w:val="100"/>
          <w:lang w:eastAsia="ru-RU"/>
        </w:rPr>
        <w:t>Абай</w:t>
      </w:r>
    </w:p>
    <w:p w14:paraId="1E169989" w14:textId="77777777" w:rsidR="007C2697" w:rsidRPr="00900C58" w:rsidRDefault="0021715F" w:rsidP="000114D0">
      <w:pPr>
        <w:widowControl w:val="0"/>
        <w:jc w:val="center"/>
        <w:rPr>
          <w:b/>
          <w:i/>
          <w:noProof/>
          <w:w w:val="100"/>
          <w:lang w:val="en-US" w:eastAsia="ru-RU"/>
        </w:rPr>
      </w:pPr>
      <w:r w:rsidRPr="00900C58">
        <w:rPr>
          <w:b/>
          <w:i/>
          <w:noProof/>
          <w:w w:val="100"/>
          <w:lang w:val="en-US" w:eastAsia="ru-RU"/>
        </w:rPr>
        <w:t xml:space="preserve">Fig. 1. </w:t>
      </w:r>
      <w:r w:rsidR="007C2697" w:rsidRPr="00900C58">
        <w:rPr>
          <w:b/>
          <w:i/>
          <w:noProof/>
          <w:w w:val="100"/>
          <w:lang w:val="en-US" w:eastAsia="ru-RU"/>
        </w:rPr>
        <w:t>Map of the catchment area of the Abay River</w:t>
      </w:r>
    </w:p>
    <w:p w14:paraId="640CE633" w14:textId="77777777" w:rsidR="000114D0" w:rsidRPr="00E17D0B" w:rsidRDefault="000114D0" w:rsidP="000114D0">
      <w:pPr>
        <w:widowControl w:val="0"/>
        <w:jc w:val="center"/>
        <w:rPr>
          <w:noProof/>
          <w:w w:val="100"/>
          <w:lang w:val="en-US" w:eastAsia="ru-RU"/>
        </w:rPr>
      </w:pPr>
    </w:p>
    <w:p w14:paraId="5DE80CAA" w14:textId="77777777" w:rsidR="000114D0" w:rsidRPr="00E17D0B" w:rsidRDefault="000114D0" w:rsidP="000114D0">
      <w:pPr>
        <w:widowControl w:val="0"/>
        <w:jc w:val="center"/>
        <w:rPr>
          <w:w w:val="100"/>
          <w:sz w:val="21"/>
          <w:szCs w:val="21"/>
          <w:lang w:val="en-US"/>
        </w:rPr>
        <w:sectPr w:rsidR="000114D0" w:rsidRPr="00E17D0B" w:rsidSect="00306A98">
          <w:type w:val="continuous"/>
          <w:pgSz w:w="11906" w:h="16838"/>
          <w:pgMar w:top="1134" w:right="1134" w:bottom="1134" w:left="1134" w:header="709" w:footer="709" w:gutter="0"/>
          <w:cols w:space="708"/>
          <w:docGrid w:linePitch="360"/>
        </w:sectPr>
      </w:pPr>
    </w:p>
    <w:p w14:paraId="2A3AC34E" w14:textId="77777777" w:rsidR="005C7E4C" w:rsidRDefault="005C7E4C" w:rsidP="005C7E4C">
      <w:pPr>
        <w:framePr w:w="9543" w:h="1456" w:hRule="exact" w:hSpace="181" w:wrap="notBeside" w:vAnchor="page" w:hAnchor="page" w:x="1140" w:y="13711"/>
        <w:widowControl w:val="0"/>
        <w:shd w:val="solid" w:color="FFFFFF" w:fill="FFFFFF"/>
        <w:rPr>
          <w:sz w:val="21"/>
          <w:szCs w:val="21"/>
          <w:vertAlign w:val="superscript"/>
          <w:lang w:val="en-US"/>
        </w:rPr>
      </w:pPr>
      <w:r w:rsidRPr="005C7E4C">
        <w:rPr>
          <w:sz w:val="21"/>
          <w:szCs w:val="21"/>
          <w:vertAlign w:val="superscript"/>
          <w:lang w:val="en-US"/>
        </w:rPr>
        <w:t>___________________________</w:t>
      </w:r>
    </w:p>
    <w:p w14:paraId="2B63503E" w14:textId="77777777" w:rsidR="005C7E4C" w:rsidRPr="00DB31F9" w:rsidRDefault="005C7E4C" w:rsidP="005C7E4C">
      <w:pPr>
        <w:framePr w:w="9543" w:h="1456" w:hRule="exact" w:hSpace="181" w:wrap="notBeside" w:vAnchor="page" w:hAnchor="page" w:x="1140" w:y="13711"/>
        <w:widowControl w:val="0"/>
        <w:shd w:val="solid" w:color="FFFFFF" w:fill="FFFFFF"/>
        <w:rPr>
          <w:w w:val="100"/>
          <w:sz w:val="18"/>
          <w:szCs w:val="18"/>
          <w:lang w:val="en-US"/>
        </w:rPr>
      </w:pPr>
      <w:r w:rsidRPr="005C7E4C">
        <w:rPr>
          <w:w w:val="100"/>
          <w:sz w:val="18"/>
          <w:szCs w:val="18"/>
          <w:vertAlign w:val="superscript"/>
          <w:lang w:val="en-US"/>
        </w:rPr>
        <w:t>4</w:t>
      </w:r>
      <w:r w:rsidRPr="005C7E4C">
        <w:rPr>
          <w:w w:val="100"/>
          <w:sz w:val="18"/>
          <w:szCs w:val="18"/>
          <w:lang w:val="en-US"/>
        </w:rPr>
        <w:t xml:space="preserve">Giovanni – </w:t>
      </w:r>
      <w:r w:rsidRPr="00DB31F9">
        <w:rPr>
          <w:w w:val="100"/>
          <w:sz w:val="18"/>
          <w:szCs w:val="18"/>
          <w:lang w:val="en-US"/>
        </w:rPr>
        <w:t xml:space="preserve">The Bridge Between Data and Science // </w:t>
      </w:r>
      <w:proofErr w:type="spellStart"/>
      <w:r w:rsidRPr="00DB31F9">
        <w:rPr>
          <w:w w:val="100"/>
          <w:sz w:val="18"/>
          <w:szCs w:val="18"/>
          <w:lang w:val="en-US"/>
        </w:rPr>
        <w:t>Earthdata</w:t>
      </w:r>
      <w:proofErr w:type="spellEnd"/>
      <w:r w:rsidRPr="00DB31F9">
        <w:rPr>
          <w:w w:val="100"/>
          <w:sz w:val="18"/>
          <w:szCs w:val="18"/>
          <w:lang w:val="en-US"/>
        </w:rPr>
        <w:t xml:space="preserve">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w:t>
      </w:r>
      <w:hyperlink r:id="rId12" w:history="1">
        <w:r w:rsidRPr="00DB31F9">
          <w:rPr>
            <w:rStyle w:val="af7"/>
            <w:rFonts w:cs="Arial"/>
            <w:w w:val="100"/>
            <w:sz w:val="18"/>
            <w:szCs w:val="18"/>
            <w:u w:val="none"/>
            <w:lang w:val="en-US"/>
          </w:rPr>
          <w:t>https://giovanni.gsfc.nasa.gov/giovanni/</w:t>
        </w:r>
      </w:hyperlink>
      <w:r w:rsidRPr="00DB31F9">
        <w:rPr>
          <w:w w:val="100"/>
          <w:sz w:val="18"/>
          <w:szCs w:val="18"/>
          <w:lang w:val="en-US"/>
        </w:rPr>
        <w:t xml:space="preserve"> (21.11.2022).</w:t>
      </w:r>
    </w:p>
    <w:p w14:paraId="1C0A2A40" w14:textId="77777777" w:rsidR="005C7E4C" w:rsidRPr="00DB31F9" w:rsidRDefault="005C7E4C" w:rsidP="005C7E4C">
      <w:pPr>
        <w:framePr w:w="9543" w:h="1456" w:hRule="exact" w:hSpace="181" w:wrap="notBeside" w:vAnchor="page" w:hAnchor="page" w:x="1140" w:y="13711"/>
        <w:widowControl w:val="0"/>
        <w:rPr>
          <w:w w:val="100"/>
          <w:sz w:val="18"/>
          <w:szCs w:val="18"/>
          <w:lang w:val="en-US"/>
        </w:rPr>
      </w:pPr>
      <w:r w:rsidRPr="00DB31F9">
        <w:rPr>
          <w:w w:val="100"/>
          <w:sz w:val="18"/>
          <w:szCs w:val="18"/>
          <w:vertAlign w:val="superscript"/>
          <w:lang w:val="en-US"/>
        </w:rPr>
        <w:t>5</w:t>
      </w:r>
      <w:r w:rsidRPr="00DB31F9">
        <w:rPr>
          <w:w w:val="100"/>
          <w:sz w:val="18"/>
          <w:szCs w:val="18"/>
          <w:lang w:val="en-US"/>
        </w:rPr>
        <w:t>Earthdata login // Earthdatacloud.nasa.gov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xml:space="preserve">]. URL: </w:t>
      </w:r>
      <w:hyperlink r:id="rId13" w:history="1">
        <w:r w:rsidRPr="00DB31F9">
          <w:rPr>
            <w:rStyle w:val="af7"/>
            <w:rFonts w:cs="Arial"/>
            <w:w w:val="100"/>
            <w:sz w:val="18"/>
            <w:szCs w:val="18"/>
            <w:u w:val="none"/>
            <w:lang w:val="en-US"/>
          </w:rPr>
          <w:t>https://appeears.earthdatacloud.nasa.gov/task/area</w:t>
        </w:r>
      </w:hyperlink>
      <w:r w:rsidRPr="00DB31F9">
        <w:rPr>
          <w:w w:val="100"/>
          <w:sz w:val="18"/>
          <w:szCs w:val="18"/>
          <w:lang w:val="en-US"/>
        </w:rPr>
        <w:t xml:space="preserve"> (21.11.2022).</w:t>
      </w:r>
    </w:p>
    <w:p w14:paraId="4D0396EA" w14:textId="77777777" w:rsidR="005C7E4C" w:rsidRPr="005C7E4C" w:rsidRDefault="005C7E4C" w:rsidP="005C7E4C">
      <w:pPr>
        <w:framePr w:w="9543" w:h="1456" w:hRule="exact" w:hSpace="181" w:wrap="notBeside" w:vAnchor="page" w:hAnchor="page" w:x="1140" w:y="13711"/>
        <w:widowControl w:val="0"/>
        <w:rPr>
          <w:sz w:val="18"/>
          <w:szCs w:val="18"/>
          <w:vertAlign w:val="superscript"/>
        </w:rPr>
      </w:pPr>
      <w:r w:rsidRPr="00DB31F9">
        <w:rPr>
          <w:w w:val="100"/>
          <w:sz w:val="18"/>
          <w:szCs w:val="18"/>
          <w:vertAlign w:val="superscript"/>
          <w:lang w:val="en-US"/>
        </w:rPr>
        <w:t>6</w:t>
      </w:r>
      <w:r w:rsidRPr="00DB31F9">
        <w:rPr>
          <w:w w:val="100"/>
          <w:sz w:val="18"/>
          <w:szCs w:val="18"/>
          <w:lang w:val="en-US"/>
        </w:rPr>
        <w:t>Measuring Earth's Surface Mass and Water Changes // Jet Propulsion Laboratory [</w:t>
      </w:r>
      <w:r w:rsidRPr="00DB31F9">
        <w:rPr>
          <w:w w:val="100"/>
          <w:sz w:val="18"/>
          <w:szCs w:val="18"/>
        </w:rPr>
        <w:t>Электронный</w:t>
      </w:r>
      <w:r w:rsidRPr="00DB31F9">
        <w:rPr>
          <w:w w:val="100"/>
          <w:sz w:val="18"/>
          <w:szCs w:val="18"/>
          <w:lang w:val="en-US"/>
        </w:rPr>
        <w:t xml:space="preserve"> </w:t>
      </w:r>
      <w:r w:rsidRPr="00DB31F9">
        <w:rPr>
          <w:w w:val="100"/>
          <w:sz w:val="18"/>
          <w:szCs w:val="18"/>
        </w:rPr>
        <w:t>ресурс</w:t>
      </w:r>
      <w:r w:rsidRPr="00DB31F9">
        <w:rPr>
          <w:w w:val="100"/>
          <w:sz w:val="18"/>
          <w:szCs w:val="18"/>
          <w:lang w:val="en-US"/>
        </w:rPr>
        <w:t>]. URL</w:t>
      </w:r>
      <w:r w:rsidRPr="00DB31F9">
        <w:rPr>
          <w:w w:val="100"/>
          <w:sz w:val="18"/>
          <w:szCs w:val="18"/>
        </w:rPr>
        <w:t xml:space="preserve">: </w:t>
      </w:r>
      <w:r w:rsidRPr="00DB31F9">
        <w:rPr>
          <w:w w:val="100"/>
          <w:sz w:val="18"/>
          <w:szCs w:val="18"/>
          <w:lang w:val="en-US"/>
        </w:rPr>
        <w:t>https</w:t>
      </w:r>
      <w:r w:rsidRPr="00DB31F9">
        <w:rPr>
          <w:w w:val="100"/>
          <w:sz w:val="18"/>
          <w:szCs w:val="18"/>
        </w:rPr>
        <w:t>://</w:t>
      </w:r>
      <w:r w:rsidRPr="00DB31F9">
        <w:rPr>
          <w:w w:val="100"/>
          <w:sz w:val="18"/>
          <w:szCs w:val="18"/>
          <w:lang w:val="en-US"/>
        </w:rPr>
        <w:t>grace</w:t>
      </w:r>
      <w:r w:rsidRPr="00DB31F9">
        <w:rPr>
          <w:w w:val="100"/>
          <w:sz w:val="18"/>
          <w:szCs w:val="18"/>
        </w:rPr>
        <w:t>.</w:t>
      </w:r>
      <w:proofErr w:type="spellStart"/>
      <w:r w:rsidRPr="00DB31F9">
        <w:rPr>
          <w:w w:val="100"/>
          <w:sz w:val="18"/>
          <w:szCs w:val="18"/>
          <w:lang w:val="en-US"/>
        </w:rPr>
        <w:t>jpl</w:t>
      </w:r>
      <w:proofErr w:type="spellEnd"/>
      <w:r w:rsidRPr="00DB31F9">
        <w:rPr>
          <w:w w:val="100"/>
          <w:sz w:val="18"/>
          <w:szCs w:val="18"/>
        </w:rPr>
        <w:t>.</w:t>
      </w:r>
      <w:proofErr w:type="spellStart"/>
      <w:r w:rsidRPr="00DB31F9">
        <w:rPr>
          <w:w w:val="100"/>
          <w:sz w:val="18"/>
          <w:szCs w:val="18"/>
          <w:lang w:val="en-US"/>
        </w:rPr>
        <w:t>nasa</w:t>
      </w:r>
      <w:proofErr w:type="spellEnd"/>
      <w:r w:rsidRPr="00DB31F9">
        <w:rPr>
          <w:w w:val="100"/>
          <w:sz w:val="18"/>
          <w:szCs w:val="18"/>
        </w:rPr>
        <w:t>.</w:t>
      </w:r>
      <w:r w:rsidRPr="00DB31F9">
        <w:rPr>
          <w:w w:val="100"/>
          <w:sz w:val="18"/>
          <w:szCs w:val="18"/>
          <w:lang w:val="en-US"/>
        </w:rPr>
        <w:t>gov</w:t>
      </w:r>
      <w:r w:rsidRPr="00DB31F9">
        <w:rPr>
          <w:w w:val="100"/>
          <w:sz w:val="18"/>
          <w:szCs w:val="18"/>
        </w:rPr>
        <w:t>/</w:t>
      </w:r>
      <w:r w:rsidRPr="00DB31F9">
        <w:rPr>
          <w:rStyle w:val="af7"/>
          <w:rFonts w:cs="Arial"/>
          <w:w w:val="100"/>
          <w:sz w:val="18"/>
          <w:szCs w:val="18"/>
          <w:u w:val="none"/>
        </w:rPr>
        <w:t xml:space="preserve"> (21.11.2022</w:t>
      </w:r>
      <w:r w:rsidRPr="005C7E4C">
        <w:rPr>
          <w:rStyle w:val="af7"/>
          <w:rFonts w:cs="Arial"/>
          <w:w w:val="100"/>
          <w:sz w:val="18"/>
          <w:szCs w:val="18"/>
          <w:u w:val="none"/>
        </w:rPr>
        <w:t>).</w:t>
      </w:r>
    </w:p>
    <w:p w14:paraId="1DC17BA8" w14:textId="77777777" w:rsidR="0021715F" w:rsidRDefault="0021715F" w:rsidP="0021715F">
      <w:pPr>
        <w:widowControl w:val="0"/>
        <w:ind w:firstLine="340"/>
        <w:rPr>
          <w:w w:val="100"/>
          <w:sz w:val="21"/>
          <w:szCs w:val="21"/>
        </w:rPr>
      </w:pPr>
      <w:r w:rsidRPr="007C2697">
        <w:rPr>
          <w:w w:val="100"/>
          <w:sz w:val="21"/>
          <w:szCs w:val="21"/>
        </w:rPr>
        <w:t>Для оценки сезонного водного баланса исследуемой территории был применен метод зонального статистического анализа модельного инструмента QGIS. На основе уравнения водного баланса была оценена сезонная изменчивость воды во влажный и сухой сезоны времени за 6 лет. Общее уравнение водного баланса имеет следующий вид:</w:t>
      </w:r>
    </w:p>
    <w:p w14:paraId="22B19E0C" w14:textId="77777777" w:rsidR="005C7E4C" w:rsidRPr="00306A98" w:rsidRDefault="005C7E4C" w:rsidP="0021715F">
      <w:pPr>
        <w:widowControl w:val="0"/>
        <w:ind w:firstLine="340"/>
        <w:rPr>
          <w:w w:val="100"/>
          <w:sz w:val="10"/>
          <w:szCs w:val="10"/>
        </w:rPr>
      </w:pPr>
    </w:p>
    <w:p w14:paraId="1308E6D0" w14:textId="77777777" w:rsidR="0021715F" w:rsidRDefault="0021715F" w:rsidP="0021715F">
      <w:pPr>
        <w:widowControl w:val="0"/>
        <w:jc w:val="right"/>
        <w:rPr>
          <w:w w:val="100"/>
          <w:sz w:val="21"/>
          <w:szCs w:val="21"/>
        </w:rPr>
      </w:pPr>
      <w:r w:rsidRPr="007C2697">
        <w:rPr>
          <w:w w:val="100"/>
          <w:sz w:val="21"/>
          <w:szCs w:val="21"/>
          <w:lang w:val="en-US"/>
        </w:rPr>
        <w:t>P</w:t>
      </w:r>
      <w:r w:rsidRPr="007C2697">
        <w:rPr>
          <w:w w:val="100"/>
          <w:sz w:val="21"/>
          <w:szCs w:val="21"/>
        </w:rPr>
        <w:t>-</w:t>
      </w:r>
      <w:r w:rsidRPr="007C2697">
        <w:rPr>
          <w:w w:val="100"/>
          <w:sz w:val="21"/>
          <w:szCs w:val="21"/>
          <w:lang w:val="en-US"/>
        </w:rPr>
        <w:t>SR</w:t>
      </w:r>
      <w:r w:rsidRPr="007C2697">
        <w:rPr>
          <w:w w:val="100"/>
          <w:sz w:val="21"/>
          <w:szCs w:val="21"/>
        </w:rPr>
        <w:t>-</w:t>
      </w:r>
      <w:r w:rsidRPr="007C2697">
        <w:rPr>
          <w:w w:val="100"/>
          <w:sz w:val="21"/>
          <w:szCs w:val="21"/>
          <w:lang w:val="en-US"/>
        </w:rPr>
        <w:t>TWS</w:t>
      </w:r>
      <w:r w:rsidRPr="007C2697">
        <w:rPr>
          <w:w w:val="100"/>
          <w:sz w:val="21"/>
          <w:szCs w:val="21"/>
        </w:rPr>
        <w:t>-</w:t>
      </w:r>
      <w:r w:rsidRPr="007C2697">
        <w:rPr>
          <w:w w:val="100"/>
          <w:sz w:val="21"/>
          <w:szCs w:val="21"/>
          <w:lang w:val="en-US"/>
        </w:rPr>
        <w:t>ET</w:t>
      </w:r>
      <w:r w:rsidRPr="007C2697">
        <w:rPr>
          <w:w w:val="100"/>
          <w:sz w:val="21"/>
          <w:szCs w:val="21"/>
        </w:rPr>
        <w:t>=∆</w:t>
      </w:r>
      <w:r w:rsidRPr="007C2697">
        <w:rPr>
          <w:w w:val="100"/>
          <w:sz w:val="21"/>
          <w:szCs w:val="21"/>
          <w:lang w:val="en-US"/>
        </w:rPr>
        <w:t>S</w:t>
      </w:r>
      <w:r w:rsidRPr="007C2697">
        <w:rPr>
          <w:w w:val="100"/>
          <w:sz w:val="21"/>
          <w:szCs w:val="21"/>
        </w:rPr>
        <w:t xml:space="preserve">,      </w:t>
      </w:r>
      <w:r w:rsidR="005C7E4C">
        <w:rPr>
          <w:w w:val="100"/>
          <w:sz w:val="21"/>
          <w:szCs w:val="21"/>
        </w:rPr>
        <w:t xml:space="preserve">  </w:t>
      </w:r>
      <w:r w:rsidRPr="007C2697">
        <w:rPr>
          <w:w w:val="100"/>
          <w:sz w:val="21"/>
          <w:szCs w:val="21"/>
        </w:rPr>
        <w:t xml:space="preserve">  </w:t>
      </w:r>
      <w:r w:rsidR="00306A98">
        <w:rPr>
          <w:w w:val="100"/>
          <w:sz w:val="21"/>
          <w:szCs w:val="21"/>
        </w:rPr>
        <w:t xml:space="preserve"> </w:t>
      </w:r>
      <w:r w:rsidRPr="007C2697">
        <w:rPr>
          <w:w w:val="100"/>
          <w:sz w:val="21"/>
          <w:szCs w:val="21"/>
        </w:rPr>
        <w:t xml:space="preserve">      (1)</w:t>
      </w:r>
    </w:p>
    <w:p w14:paraId="578B72BB" w14:textId="77777777" w:rsidR="00A80B67" w:rsidRPr="00306A98" w:rsidRDefault="00A80B67" w:rsidP="0021715F">
      <w:pPr>
        <w:widowControl w:val="0"/>
        <w:jc w:val="right"/>
        <w:rPr>
          <w:w w:val="100"/>
          <w:sz w:val="10"/>
          <w:szCs w:val="10"/>
        </w:rPr>
      </w:pPr>
    </w:p>
    <w:p w14:paraId="1BBD607A" w14:textId="77777777" w:rsidR="005C7E4C" w:rsidRDefault="0021715F" w:rsidP="005C7E4C">
      <w:pPr>
        <w:widowControl w:val="0"/>
        <w:rPr>
          <w:w w:val="100"/>
          <w:sz w:val="21"/>
          <w:szCs w:val="21"/>
        </w:rPr>
      </w:pPr>
      <w:r w:rsidRPr="007C2697">
        <w:rPr>
          <w:w w:val="100"/>
          <w:sz w:val="21"/>
          <w:szCs w:val="21"/>
        </w:rPr>
        <w:t>где P – осадки; SR – поверхностный сток;</w:t>
      </w:r>
      <w:r w:rsidR="00FC142E">
        <w:rPr>
          <w:w w:val="100"/>
          <w:sz w:val="21"/>
          <w:szCs w:val="21"/>
        </w:rPr>
        <w:t xml:space="preserve"> </w:t>
      </w:r>
      <w:r w:rsidRPr="007C2697">
        <w:rPr>
          <w:w w:val="100"/>
          <w:sz w:val="21"/>
          <w:szCs w:val="21"/>
        </w:rPr>
        <w:t xml:space="preserve">TWS – наземные запасы воды; ET – испарение; ∆S – изменение запасов в течение сезона дождей. Исходными данными для формирования QGIS и оценки сезонного водного баланса были определены следующие данные: осадки, испарение, поверхностные запасы воды истока для влажного и сухого периодов года. Для GRACE такие данные (JPL, GFZ, CGR) формировались с помощью дистанционного зондирования. Однако непосредственное использование этих данных для оценки сезонных изменений воды было затруднительным из-за недостаточной разрешающей способности растровых карт. </w:t>
      </w:r>
    </w:p>
    <w:p w14:paraId="4B2AFB6A" w14:textId="77777777" w:rsidR="00FC142E" w:rsidRDefault="0021715F" w:rsidP="0021715F">
      <w:pPr>
        <w:widowControl w:val="0"/>
        <w:ind w:firstLine="340"/>
        <w:rPr>
          <w:w w:val="100"/>
          <w:sz w:val="21"/>
          <w:szCs w:val="21"/>
        </w:rPr>
      </w:pPr>
      <w:r w:rsidRPr="007C2697">
        <w:rPr>
          <w:w w:val="100"/>
          <w:sz w:val="21"/>
          <w:szCs w:val="21"/>
        </w:rPr>
        <w:t>Потребовалось разработать специальные алгоритмы, позволяющие повысить точность распознавания космических снимков, включая растровый анализ (рис. 2 и 3) и классификацию данных по группам (рис. 4). Алгоритм работы с космическими сьемками и базами данных представлен на рис. 5.</w:t>
      </w:r>
    </w:p>
    <w:p w14:paraId="4AFBFC35" w14:textId="77777777" w:rsidR="0021715F" w:rsidRPr="00A80B67" w:rsidRDefault="0021715F" w:rsidP="0021715F">
      <w:pPr>
        <w:widowControl w:val="0"/>
        <w:rPr>
          <w:w w:val="100"/>
          <w:sz w:val="16"/>
          <w:szCs w:val="16"/>
        </w:rPr>
      </w:pPr>
    </w:p>
    <w:p w14:paraId="400749E8" w14:textId="77777777" w:rsidR="0021715F" w:rsidRPr="007C2697" w:rsidRDefault="00364B68" w:rsidP="007C2697">
      <w:pPr>
        <w:widowControl w:val="0"/>
        <w:jc w:val="center"/>
        <w:rPr>
          <w:w w:val="100"/>
        </w:rPr>
      </w:pPr>
      <w:r w:rsidRPr="00364B68">
        <w:rPr>
          <w:noProof/>
          <w:w w:val="100"/>
          <w:lang w:eastAsia="ru-RU"/>
        </w:rPr>
        <w:lastRenderedPageBreak/>
        <w:drawing>
          <wp:inline distT="0" distB="0" distL="0" distR="0" wp14:anchorId="76C9097F" wp14:editId="197E5270">
            <wp:extent cx="6029325" cy="31623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162300"/>
                    </a:xfrm>
                    <a:prstGeom prst="rect">
                      <a:avLst/>
                    </a:prstGeom>
                    <a:noFill/>
                    <a:ln>
                      <a:noFill/>
                    </a:ln>
                  </pic:spPr>
                </pic:pic>
              </a:graphicData>
            </a:graphic>
          </wp:inline>
        </w:drawing>
      </w:r>
    </w:p>
    <w:p w14:paraId="72AB1C26" w14:textId="77777777" w:rsidR="0021715F" w:rsidRPr="007C2697" w:rsidRDefault="0021715F" w:rsidP="007C2697">
      <w:pPr>
        <w:widowControl w:val="0"/>
        <w:jc w:val="center"/>
        <w:rPr>
          <w:w w:val="100"/>
        </w:rPr>
      </w:pPr>
    </w:p>
    <w:p w14:paraId="2963D9F6" w14:textId="77777777" w:rsidR="0021715F" w:rsidRPr="00900C58" w:rsidRDefault="0021715F" w:rsidP="007C2697">
      <w:pPr>
        <w:widowControl w:val="0"/>
        <w:jc w:val="center"/>
        <w:rPr>
          <w:b/>
          <w:i/>
          <w:w w:val="100"/>
        </w:rPr>
      </w:pPr>
      <w:r w:rsidRPr="00900C58">
        <w:rPr>
          <w:b/>
          <w:i/>
          <w:w w:val="100"/>
        </w:rPr>
        <w:t>Рис. 2. Растровый анализ для оценки сезонного водного баланса бассейна реки Абай</w:t>
      </w:r>
    </w:p>
    <w:p w14:paraId="76AD8B74" w14:textId="77777777" w:rsidR="0021715F" w:rsidRPr="00900C58" w:rsidRDefault="0021715F" w:rsidP="007C2697">
      <w:pPr>
        <w:widowControl w:val="0"/>
        <w:jc w:val="center"/>
        <w:rPr>
          <w:b/>
          <w:i/>
          <w:w w:val="100"/>
          <w:lang w:val="en-US"/>
        </w:rPr>
      </w:pPr>
      <w:r w:rsidRPr="00900C58">
        <w:rPr>
          <w:b/>
          <w:i/>
          <w:w w:val="100"/>
          <w:lang w:val="en-US"/>
        </w:rPr>
        <w:t xml:space="preserve">Fig. 2. </w:t>
      </w:r>
      <w:r w:rsidR="007C2697" w:rsidRPr="00900C58">
        <w:rPr>
          <w:b/>
          <w:i/>
          <w:w w:val="100"/>
          <w:lang w:val="en-US"/>
        </w:rPr>
        <w:t>Raster analysis to assess the seasonal water balance of the Abay River Basin</w:t>
      </w:r>
    </w:p>
    <w:p w14:paraId="7ACBE037" w14:textId="77777777" w:rsidR="0021715F" w:rsidRPr="007C2697" w:rsidRDefault="0021715F" w:rsidP="0021715F">
      <w:pPr>
        <w:widowControl w:val="0"/>
        <w:rPr>
          <w:w w:val="100"/>
          <w:lang w:val="en-US"/>
        </w:rPr>
      </w:pPr>
    </w:p>
    <w:p w14:paraId="7A65A094" w14:textId="77777777" w:rsidR="0021715F" w:rsidRPr="007C2697" w:rsidRDefault="00364B68" w:rsidP="007C2697">
      <w:pPr>
        <w:widowControl w:val="0"/>
        <w:jc w:val="center"/>
        <w:rPr>
          <w:w w:val="100"/>
        </w:rPr>
      </w:pPr>
      <w:r w:rsidRPr="00364B68">
        <w:rPr>
          <w:noProof/>
          <w:w w:val="100"/>
          <w:lang w:eastAsia="ru-RU"/>
        </w:rPr>
        <w:drawing>
          <wp:inline distT="0" distB="0" distL="0" distR="0" wp14:anchorId="1E2D4B8F" wp14:editId="4AB8819E">
            <wp:extent cx="6124575" cy="32004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200400"/>
                    </a:xfrm>
                    <a:prstGeom prst="rect">
                      <a:avLst/>
                    </a:prstGeom>
                    <a:noFill/>
                    <a:ln>
                      <a:noFill/>
                    </a:ln>
                  </pic:spPr>
                </pic:pic>
              </a:graphicData>
            </a:graphic>
          </wp:inline>
        </w:drawing>
      </w:r>
    </w:p>
    <w:p w14:paraId="27CE3EAF" w14:textId="77777777" w:rsidR="0021715F" w:rsidRPr="007C2697" w:rsidRDefault="0021715F" w:rsidP="007C2697">
      <w:pPr>
        <w:widowControl w:val="0"/>
        <w:jc w:val="center"/>
        <w:rPr>
          <w:w w:val="100"/>
        </w:rPr>
      </w:pPr>
    </w:p>
    <w:p w14:paraId="2E478F39" w14:textId="77777777" w:rsidR="0021715F" w:rsidRPr="00900C58" w:rsidRDefault="0021715F" w:rsidP="007C2697">
      <w:pPr>
        <w:widowControl w:val="0"/>
        <w:jc w:val="center"/>
        <w:rPr>
          <w:b/>
          <w:i/>
          <w:w w:val="100"/>
        </w:rPr>
      </w:pPr>
      <w:r w:rsidRPr="00900C58">
        <w:rPr>
          <w:b/>
          <w:i/>
          <w:w w:val="100"/>
        </w:rPr>
        <w:t>Рис. 3. Классификация данных по диапазонам картографирования</w:t>
      </w:r>
    </w:p>
    <w:p w14:paraId="0A4E5AC6" w14:textId="77777777" w:rsidR="0021715F" w:rsidRPr="00900C58" w:rsidRDefault="0021715F" w:rsidP="007C2697">
      <w:pPr>
        <w:widowControl w:val="0"/>
        <w:jc w:val="center"/>
        <w:rPr>
          <w:b/>
          <w:i/>
          <w:w w:val="100"/>
          <w:lang w:val="en-US"/>
        </w:rPr>
      </w:pPr>
      <w:r w:rsidRPr="00900C58">
        <w:rPr>
          <w:b/>
          <w:i/>
          <w:w w:val="100"/>
          <w:lang w:val="en-US"/>
        </w:rPr>
        <w:t xml:space="preserve">Fig. 3. </w:t>
      </w:r>
      <w:r w:rsidR="007C2697" w:rsidRPr="00900C58">
        <w:rPr>
          <w:b/>
          <w:bCs/>
          <w:i/>
          <w:w w:val="100"/>
          <w:lang w:val="en-US"/>
        </w:rPr>
        <w:t>Classification of data by mapping ranges</w:t>
      </w:r>
    </w:p>
    <w:p w14:paraId="7AFD01F8" w14:textId="77777777" w:rsidR="007C2697" w:rsidRPr="00CF2D43" w:rsidRDefault="007C2697" w:rsidP="0021715F">
      <w:pPr>
        <w:widowControl w:val="0"/>
        <w:rPr>
          <w:b/>
          <w:w w:val="100"/>
          <w:lang w:val="en-US"/>
        </w:rPr>
      </w:pPr>
    </w:p>
    <w:p w14:paraId="57416F18" w14:textId="77777777" w:rsidR="00FC142E" w:rsidRPr="00E17D0B" w:rsidRDefault="00FC142E" w:rsidP="00E81309">
      <w:pPr>
        <w:widowControl w:val="0"/>
        <w:jc w:val="center"/>
        <w:rPr>
          <w:noProof/>
          <w:w w:val="100"/>
          <w:lang w:val="en-US" w:eastAsia="ru-RU"/>
        </w:rPr>
      </w:pPr>
    </w:p>
    <w:p w14:paraId="044FCA0F" w14:textId="77777777" w:rsidR="0021715F" w:rsidRPr="007C2697" w:rsidRDefault="00364B68" w:rsidP="00E81309">
      <w:pPr>
        <w:widowControl w:val="0"/>
        <w:jc w:val="center"/>
        <w:rPr>
          <w:w w:val="100"/>
        </w:rPr>
      </w:pPr>
      <w:r w:rsidRPr="00364B68">
        <w:rPr>
          <w:noProof/>
          <w:w w:val="100"/>
          <w:lang w:eastAsia="ru-RU"/>
        </w:rPr>
        <w:lastRenderedPageBreak/>
        <w:drawing>
          <wp:inline distT="0" distB="0" distL="0" distR="0" wp14:anchorId="23516DFB" wp14:editId="05F4F906">
            <wp:extent cx="6000750" cy="3067050"/>
            <wp:effectExtent l="0" t="0" r="0" b="0"/>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3067050"/>
                    </a:xfrm>
                    <a:prstGeom prst="rect">
                      <a:avLst/>
                    </a:prstGeom>
                    <a:noFill/>
                    <a:ln>
                      <a:noFill/>
                    </a:ln>
                  </pic:spPr>
                </pic:pic>
              </a:graphicData>
            </a:graphic>
          </wp:inline>
        </w:drawing>
      </w:r>
    </w:p>
    <w:p w14:paraId="040748DE" w14:textId="77777777" w:rsidR="0021715F" w:rsidRPr="007C2697" w:rsidRDefault="0021715F" w:rsidP="00E81309">
      <w:pPr>
        <w:widowControl w:val="0"/>
        <w:jc w:val="center"/>
        <w:rPr>
          <w:b/>
          <w:w w:val="100"/>
        </w:rPr>
      </w:pPr>
    </w:p>
    <w:p w14:paraId="26830E98" w14:textId="77777777" w:rsidR="0021715F" w:rsidRPr="00900C58" w:rsidRDefault="0021715F" w:rsidP="00E81309">
      <w:pPr>
        <w:widowControl w:val="0"/>
        <w:jc w:val="center"/>
        <w:rPr>
          <w:b/>
          <w:i/>
          <w:w w:val="100"/>
        </w:rPr>
      </w:pPr>
      <w:r w:rsidRPr="00900C58">
        <w:rPr>
          <w:b/>
          <w:i/>
          <w:w w:val="100"/>
        </w:rPr>
        <w:t>Рис. 4. Зональный статистический анализ</w:t>
      </w:r>
    </w:p>
    <w:p w14:paraId="0CD39B90" w14:textId="77777777" w:rsidR="0021715F" w:rsidRPr="00900C58" w:rsidRDefault="0021715F" w:rsidP="00E81309">
      <w:pPr>
        <w:widowControl w:val="0"/>
        <w:jc w:val="center"/>
        <w:rPr>
          <w:b/>
          <w:bCs/>
          <w:i/>
          <w:w w:val="100"/>
        </w:rPr>
      </w:pPr>
      <w:r w:rsidRPr="00900C58">
        <w:rPr>
          <w:b/>
          <w:i/>
          <w:w w:val="100"/>
          <w:lang w:val="en-US"/>
        </w:rPr>
        <w:t>Fig</w:t>
      </w:r>
      <w:r w:rsidRPr="00900C58">
        <w:rPr>
          <w:b/>
          <w:i/>
          <w:w w:val="100"/>
        </w:rPr>
        <w:t xml:space="preserve">. 4. </w:t>
      </w:r>
      <w:proofErr w:type="spellStart"/>
      <w:r w:rsidR="009E2FC3" w:rsidRPr="00900C58">
        <w:rPr>
          <w:b/>
          <w:bCs/>
          <w:i/>
          <w:w w:val="100"/>
        </w:rPr>
        <w:t>Zonal</w:t>
      </w:r>
      <w:proofErr w:type="spellEnd"/>
      <w:r w:rsidR="009E2FC3" w:rsidRPr="00900C58">
        <w:rPr>
          <w:b/>
          <w:bCs/>
          <w:i/>
          <w:w w:val="100"/>
        </w:rPr>
        <w:t xml:space="preserve"> </w:t>
      </w:r>
      <w:proofErr w:type="spellStart"/>
      <w:r w:rsidR="009E2FC3" w:rsidRPr="00900C58">
        <w:rPr>
          <w:b/>
          <w:bCs/>
          <w:i/>
          <w:w w:val="100"/>
        </w:rPr>
        <w:t>statistical</w:t>
      </w:r>
      <w:proofErr w:type="spellEnd"/>
      <w:r w:rsidR="009E2FC3" w:rsidRPr="00900C58">
        <w:rPr>
          <w:b/>
          <w:bCs/>
          <w:i/>
          <w:w w:val="100"/>
        </w:rPr>
        <w:t xml:space="preserve"> </w:t>
      </w:r>
      <w:proofErr w:type="spellStart"/>
      <w:r w:rsidR="009E2FC3" w:rsidRPr="00900C58">
        <w:rPr>
          <w:b/>
          <w:bCs/>
          <w:i/>
          <w:w w:val="100"/>
        </w:rPr>
        <w:t>analysis</w:t>
      </w:r>
      <w:proofErr w:type="spellEnd"/>
    </w:p>
    <w:p w14:paraId="2D039B96" w14:textId="77777777" w:rsidR="00377CD1" w:rsidRPr="007C2697" w:rsidRDefault="00377CD1" w:rsidP="00E81309">
      <w:pPr>
        <w:widowControl w:val="0"/>
        <w:jc w:val="center"/>
        <w:rPr>
          <w:b/>
          <w:w w:val="100"/>
        </w:rPr>
      </w:pPr>
    </w:p>
    <w:p w14:paraId="7E748CC6" w14:textId="77777777" w:rsidR="0021715F" w:rsidRPr="007C2697" w:rsidRDefault="00364B68" w:rsidP="00E81309">
      <w:pPr>
        <w:widowControl w:val="0"/>
        <w:jc w:val="center"/>
        <w:rPr>
          <w:w w:val="100"/>
        </w:rPr>
      </w:pPr>
      <w:r w:rsidRPr="00364B68">
        <w:rPr>
          <w:noProof/>
          <w:w w:val="100"/>
          <w:lang w:eastAsia="ru-RU"/>
        </w:rPr>
        <w:drawing>
          <wp:inline distT="0" distB="0" distL="0" distR="0" wp14:anchorId="22020F8F" wp14:editId="441B9327">
            <wp:extent cx="3514725" cy="29908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2990850"/>
                    </a:xfrm>
                    <a:prstGeom prst="rect">
                      <a:avLst/>
                    </a:prstGeom>
                    <a:noFill/>
                    <a:ln>
                      <a:noFill/>
                    </a:ln>
                  </pic:spPr>
                </pic:pic>
              </a:graphicData>
            </a:graphic>
          </wp:inline>
        </w:drawing>
      </w:r>
    </w:p>
    <w:p w14:paraId="58498C7A" w14:textId="77777777" w:rsidR="006C05C6" w:rsidRDefault="006C05C6" w:rsidP="00E81309">
      <w:pPr>
        <w:widowControl w:val="0"/>
        <w:jc w:val="center"/>
        <w:rPr>
          <w:b/>
          <w:w w:val="100"/>
        </w:rPr>
      </w:pPr>
    </w:p>
    <w:p w14:paraId="189F0A9A" w14:textId="77777777" w:rsidR="0021715F" w:rsidRPr="00900C58" w:rsidRDefault="0021715F" w:rsidP="00E81309">
      <w:pPr>
        <w:widowControl w:val="0"/>
        <w:jc w:val="center"/>
        <w:rPr>
          <w:b/>
          <w:i/>
          <w:w w:val="100"/>
        </w:rPr>
      </w:pPr>
      <w:r w:rsidRPr="00900C58">
        <w:rPr>
          <w:b/>
          <w:i/>
          <w:w w:val="100"/>
        </w:rPr>
        <w:t>Рис. 5. Алгоритм оценки сезонного водного баланса</w:t>
      </w:r>
    </w:p>
    <w:p w14:paraId="2866671A" w14:textId="77777777" w:rsidR="0021715F" w:rsidRPr="00900C58" w:rsidRDefault="0021715F" w:rsidP="00E81309">
      <w:pPr>
        <w:widowControl w:val="0"/>
        <w:jc w:val="center"/>
        <w:rPr>
          <w:b/>
          <w:bCs/>
          <w:i/>
          <w:w w:val="100"/>
          <w:lang w:val="en-US"/>
        </w:rPr>
      </w:pPr>
      <w:r w:rsidRPr="00900C58">
        <w:rPr>
          <w:b/>
          <w:i/>
          <w:w w:val="100"/>
          <w:lang w:val="en-US"/>
        </w:rPr>
        <w:t xml:space="preserve">Fig. 5. </w:t>
      </w:r>
      <w:r w:rsidR="00E81309" w:rsidRPr="00900C58">
        <w:rPr>
          <w:b/>
          <w:bCs/>
          <w:i/>
          <w:w w:val="100"/>
          <w:lang w:val="en-US"/>
        </w:rPr>
        <w:t>Algorithm for estimating seasonal water balance</w:t>
      </w:r>
    </w:p>
    <w:p w14:paraId="7B8E09E9" w14:textId="77777777" w:rsidR="00FC142E" w:rsidRPr="00E17D0B" w:rsidRDefault="00FC142E" w:rsidP="0021715F">
      <w:pPr>
        <w:widowControl w:val="0"/>
        <w:ind w:firstLine="340"/>
        <w:rPr>
          <w:b/>
          <w:w w:val="100"/>
          <w:sz w:val="21"/>
          <w:szCs w:val="21"/>
          <w:lang w:val="en-US"/>
        </w:rPr>
      </w:pPr>
    </w:p>
    <w:p w14:paraId="131F3C10" w14:textId="77777777" w:rsidR="0021715F" w:rsidRPr="007C2697" w:rsidRDefault="006C05C6" w:rsidP="0021715F">
      <w:pPr>
        <w:widowControl w:val="0"/>
        <w:ind w:firstLine="340"/>
        <w:rPr>
          <w:b/>
          <w:w w:val="100"/>
          <w:sz w:val="21"/>
          <w:szCs w:val="21"/>
        </w:rPr>
      </w:pPr>
      <w:r w:rsidRPr="007C2697">
        <w:rPr>
          <w:b/>
          <w:w w:val="100"/>
          <w:sz w:val="21"/>
          <w:szCs w:val="21"/>
        </w:rPr>
        <w:t xml:space="preserve">РЕЗУЛЬТАТЫ И </w:t>
      </w:r>
      <w:r>
        <w:rPr>
          <w:b/>
          <w:w w:val="100"/>
          <w:sz w:val="21"/>
          <w:szCs w:val="21"/>
        </w:rPr>
        <w:t xml:space="preserve">ИХ </w:t>
      </w:r>
      <w:r w:rsidRPr="007C2697">
        <w:rPr>
          <w:b/>
          <w:w w:val="100"/>
          <w:sz w:val="21"/>
          <w:szCs w:val="21"/>
        </w:rPr>
        <w:t>ОБСУЖДЕНИЕ</w:t>
      </w:r>
    </w:p>
    <w:p w14:paraId="304FF493" w14:textId="77777777" w:rsidR="0021715F" w:rsidRPr="00E17D0B" w:rsidRDefault="0021715F" w:rsidP="00C4046E">
      <w:pPr>
        <w:widowControl w:val="0"/>
        <w:ind w:firstLine="340"/>
        <w:rPr>
          <w:w w:val="100"/>
          <w:sz w:val="21"/>
          <w:szCs w:val="21"/>
        </w:rPr>
      </w:pPr>
      <w:r w:rsidRPr="007C2697">
        <w:rPr>
          <w:w w:val="100"/>
          <w:sz w:val="21"/>
          <w:szCs w:val="21"/>
        </w:rPr>
        <w:t>Для определения закономерностей формирования сезонный водных балансов для бассейна р</w:t>
      </w:r>
      <w:r w:rsidR="004448E3">
        <w:rPr>
          <w:w w:val="100"/>
          <w:sz w:val="21"/>
          <w:szCs w:val="21"/>
        </w:rPr>
        <w:t>. </w:t>
      </w:r>
      <w:r w:rsidRPr="007C2697">
        <w:rPr>
          <w:w w:val="100"/>
          <w:sz w:val="21"/>
          <w:szCs w:val="21"/>
        </w:rPr>
        <w:t>Абай они были рассчитаны за шесть лет, с апреля 2016 по февраль 2022 гг. Сезонные колебания воды оценивались с помощью уравнения водного баланса. Объемы были оценены путем умножения каждой компоненты водного баланса на площадь водораздела. С помощью дистанционного зондирования и определения водного баланса были использованы имеющиеся данные только за 2016–2017 гг. Из-за их ограниченности для полной картины сезонных изменений воды использовались данные модели GLDAS. Результат расчетов пр</w:t>
      </w:r>
      <w:r w:rsidR="00D17619">
        <w:rPr>
          <w:w w:val="100"/>
          <w:sz w:val="21"/>
          <w:szCs w:val="21"/>
        </w:rPr>
        <w:t>едставлены</w:t>
      </w:r>
      <w:r w:rsidRPr="007C2697">
        <w:rPr>
          <w:w w:val="100"/>
          <w:sz w:val="21"/>
          <w:szCs w:val="21"/>
        </w:rPr>
        <w:t xml:space="preserve"> в табл. 1.</w:t>
      </w:r>
    </w:p>
    <w:p w14:paraId="06667F2D" w14:textId="77777777" w:rsidR="00C4046E" w:rsidRPr="00E17D0B" w:rsidRDefault="00C4046E" w:rsidP="00C4046E">
      <w:pPr>
        <w:widowControl w:val="0"/>
        <w:ind w:firstLine="340"/>
        <w:rPr>
          <w:w w:val="100"/>
          <w:sz w:val="21"/>
          <w:szCs w:val="21"/>
        </w:rPr>
      </w:pPr>
    </w:p>
    <w:p w14:paraId="252997AC" w14:textId="77777777" w:rsidR="00C4046E" w:rsidRPr="00E17D0B" w:rsidRDefault="00C4046E" w:rsidP="00C4046E">
      <w:pPr>
        <w:widowControl w:val="0"/>
        <w:ind w:firstLine="340"/>
        <w:rPr>
          <w:w w:val="100"/>
          <w:sz w:val="21"/>
          <w:szCs w:val="21"/>
        </w:rPr>
      </w:pPr>
    </w:p>
    <w:p w14:paraId="47AC6F69" w14:textId="77777777" w:rsidR="00C4046E" w:rsidRPr="00E17D0B" w:rsidRDefault="00C4046E" w:rsidP="00C4046E">
      <w:pPr>
        <w:widowControl w:val="0"/>
        <w:ind w:firstLine="340"/>
        <w:rPr>
          <w:w w:val="100"/>
          <w:sz w:val="21"/>
          <w:szCs w:val="21"/>
        </w:rPr>
      </w:pPr>
    </w:p>
    <w:p w14:paraId="3D3AE563" w14:textId="77777777" w:rsidR="00C4046E" w:rsidRDefault="00C4046E" w:rsidP="00C4046E">
      <w:pPr>
        <w:widowControl w:val="0"/>
        <w:ind w:firstLine="340"/>
        <w:rPr>
          <w:w w:val="100"/>
          <w:sz w:val="21"/>
          <w:szCs w:val="21"/>
        </w:rPr>
      </w:pPr>
    </w:p>
    <w:p w14:paraId="177EE36E" w14:textId="77777777" w:rsidR="00494490" w:rsidRPr="00E17D0B" w:rsidRDefault="00494490" w:rsidP="00C4046E">
      <w:pPr>
        <w:widowControl w:val="0"/>
        <w:ind w:firstLine="340"/>
        <w:rPr>
          <w:w w:val="100"/>
          <w:sz w:val="21"/>
          <w:szCs w:val="21"/>
        </w:rPr>
      </w:pPr>
    </w:p>
    <w:p w14:paraId="79E7ABFA" w14:textId="77777777" w:rsidR="0021715F" w:rsidRPr="00E81309" w:rsidRDefault="0021715F" w:rsidP="0021715F">
      <w:pPr>
        <w:widowControl w:val="0"/>
        <w:rPr>
          <w:w w:val="100"/>
          <w:sz w:val="21"/>
          <w:szCs w:val="21"/>
        </w:rPr>
      </w:pPr>
      <w:r w:rsidRPr="00E81309">
        <w:rPr>
          <w:b/>
          <w:w w:val="100"/>
          <w:sz w:val="21"/>
          <w:szCs w:val="21"/>
        </w:rPr>
        <w:lastRenderedPageBreak/>
        <w:t>Таблица 1.</w:t>
      </w:r>
      <w:r w:rsidRPr="00E81309">
        <w:rPr>
          <w:w w:val="100"/>
          <w:sz w:val="21"/>
          <w:szCs w:val="21"/>
        </w:rPr>
        <w:t xml:space="preserve"> Результаты оценки водного баланса за год с апреля 2016 по февраль 2017 гг.</w:t>
      </w:r>
    </w:p>
    <w:p w14:paraId="47BD9ECA" w14:textId="77777777" w:rsidR="0021715F" w:rsidRPr="00E21916" w:rsidRDefault="0021715F" w:rsidP="0021715F">
      <w:pPr>
        <w:widowControl w:val="0"/>
        <w:rPr>
          <w:w w:val="100"/>
          <w:sz w:val="21"/>
          <w:szCs w:val="21"/>
          <w:lang w:val="en-US"/>
        </w:rPr>
      </w:pPr>
      <w:r w:rsidRPr="00E81309">
        <w:rPr>
          <w:w w:val="100"/>
          <w:sz w:val="21"/>
          <w:szCs w:val="21"/>
        </w:rPr>
        <w:t>с</w:t>
      </w:r>
      <w:r w:rsidRPr="00E21916">
        <w:rPr>
          <w:w w:val="100"/>
          <w:sz w:val="21"/>
          <w:szCs w:val="21"/>
          <w:lang w:val="en-US"/>
        </w:rPr>
        <w:t xml:space="preserve"> </w:t>
      </w:r>
      <w:r w:rsidRPr="00E81309">
        <w:rPr>
          <w:w w:val="100"/>
          <w:sz w:val="21"/>
          <w:szCs w:val="21"/>
        </w:rPr>
        <w:t>использованием</w:t>
      </w:r>
      <w:r w:rsidRPr="00E21916">
        <w:rPr>
          <w:w w:val="100"/>
          <w:sz w:val="21"/>
          <w:szCs w:val="21"/>
          <w:lang w:val="en-US"/>
        </w:rPr>
        <w:t xml:space="preserve"> </w:t>
      </w:r>
      <w:r w:rsidRPr="00E81309">
        <w:rPr>
          <w:w w:val="100"/>
          <w:sz w:val="21"/>
          <w:szCs w:val="21"/>
        </w:rPr>
        <w:t>данных</w:t>
      </w:r>
      <w:r w:rsidRPr="00E21916">
        <w:rPr>
          <w:w w:val="100"/>
          <w:sz w:val="21"/>
          <w:szCs w:val="21"/>
          <w:lang w:val="en-US"/>
        </w:rPr>
        <w:t xml:space="preserve"> </w:t>
      </w:r>
      <w:r w:rsidRPr="00E81309">
        <w:rPr>
          <w:w w:val="100"/>
          <w:sz w:val="21"/>
          <w:szCs w:val="21"/>
        </w:rPr>
        <w:t>дистанционного</w:t>
      </w:r>
      <w:r w:rsidRPr="00E21916">
        <w:rPr>
          <w:w w:val="100"/>
          <w:sz w:val="21"/>
          <w:szCs w:val="21"/>
          <w:lang w:val="en-US"/>
        </w:rPr>
        <w:t xml:space="preserve"> </w:t>
      </w:r>
      <w:r w:rsidRPr="00E81309">
        <w:rPr>
          <w:w w:val="100"/>
          <w:sz w:val="21"/>
          <w:szCs w:val="21"/>
        </w:rPr>
        <w:t>зондирования</w:t>
      </w:r>
    </w:p>
    <w:p w14:paraId="508186B8" w14:textId="77777777" w:rsidR="00E81309" w:rsidRPr="00E81309" w:rsidRDefault="0021715F" w:rsidP="00E81309">
      <w:pPr>
        <w:widowControl w:val="0"/>
        <w:rPr>
          <w:bCs/>
          <w:w w:val="100"/>
          <w:sz w:val="21"/>
          <w:szCs w:val="21"/>
          <w:lang w:val="en-US"/>
        </w:rPr>
      </w:pPr>
      <w:r w:rsidRPr="00E81309">
        <w:rPr>
          <w:b/>
          <w:w w:val="100"/>
          <w:sz w:val="21"/>
          <w:szCs w:val="21"/>
          <w:lang w:val="en-US"/>
        </w:rPr>
        <w:t>Table</w:t>
      </w:r>
      <w:r w:rsidRPr="00E21916">
        <w:rPr>
          <w:b/>
          <w:w w:val="100"/>
          <w:sz w:val="21"/>
          <w:szCs w:val="21"/>
          <w:lang w:val="en-US"/>
        </w:rPr>
        <w:t xml:space="preserve"> 1. </w:t>
      </w:r>
      <w:r w:rsidR="00E81309" w:rsidRPr="00E81309">
        <w:rPr>
          <w:bCs/>
          <w:w w:val="100"/>
          <w:sz w:val="21"/>
          <w:szCs w:val="21"/>
          <w:lang w:val="en-US"/>
        </w:rPr>
        <w:t>Results of the water balance assessment for the year from April 2016 to February 2017</w:t>
      </w:r>
    </w:p>
    <w:p w14:paraId="141A2ACC" w14:textId="77777777" w:rsidR="0021715F" w:rsidRPr="00E81309" w:rsidRDefault="00E81309" w:rsidP="00E81309">
      <w:pPr>
        <w:widowControl w:val="0"/>
        <w:rPr>
          <w:bCs/>
          <w:w w:val="100"/>
          <w:sz w:val="21"/>
          <w:szCs w:val="21"/>
        </w:rPr>
      </w:pPr>
      <w:proofErr w:type="spellStart"/>
      <w:r w:rsidRPr="00E81309">
        <w:rPr>
          <w:bCs/>
          <w:w w:val="100"/>
          <w:sz w:val="21"/>
          <w:szCs w:val="21"/>
        </w:rPr>
        <w:t>using</w:t>
      </w:r>
      <w:proofErr w:type="spellEnd"/>
      <w:r w:rsidRPr="00E81309">
        <w:rPr>
          <w:bCs/>
          <w:w w:val="100"/>
          <w:sz w:val="21"/>
          <w:szCs w:val="21"/>
        </w:rPr>
        <w:t xml:space="preserve"> </w:t>
      </w:r>
      <w:proofErr w:type="spellStart"/>
      <w:r w:rsidRPr="00E81309">
        <w:rPr>
          <w:bCs/>
          <w:w w:val="100"/>
          <w:sz w:val="21"/>
          <w:szCs w:val="21"/>
        </w:rPr>
        <w:t>remote</w:t>
      </w:r>
      <w:proofErr w:type="spellEnd"/>
      <w:r w:rsidRPr="00E81309">
        <w:rPr>
          <w:bCs/>
          <w:w w:val="100"/>
          <w:sz w:val="21"/>
          <w:szCs w:val="21"/>
        </w:rPr>
        <w:t xml:space="preserve"> </w:t>
      </w:r>
      <w:proofErr w:type="spellStart"/>
      <w:r w:rsidRPr="00E81309">
        <w:rPr>
          <w:bCs/>
          <w:w w:val="100"/>
          <w:sz w:val="21"/>
          <w:szCs w:val="21"/>
        </w:rPr>
        <w:t>sensing</w:t>
      </w:r>
      <w:proofErr w:type="spellEnd"/>
      <w:r w:rsidRPr="00E81309">
        <w:rPr>
          <w:bCs/>
          <w:w w:val="100"/>
          <w:sz w:val="21"/>
          <w:szCs w:val="21"/>
        </w:rPr>
        <w:t xml:space="preserve"> </w:t>
      </w:r>
      <w:proofErr w:type="spellStart"/>
      <w:r w:rsidRPr="00E81309">
        <w:rPr>
          <w:bCs/>
          <w:w w:val="100"/>
          <w:sz w:val="21"/>
          <w:szCs w:val="21"/>
        </w:rPr>
        <w:t>data</w:t>
      </w:r>
      <w:proofErr w:type="spellEnd"/>
    </w:p>
    <w:tbl>
      <w:tblPr>
        <w:tblStyle w:val="ab"/>
        <w:tblW w:w="9683" w:type="dxa"/>
        <w:jc w:val="center"/>
        <w:tblInd w:w="0" w:type="dxa"/>
        <w:tblLayout w:type="fixed"/>
        <w:tblLook w:val="04A0" w:firstRow="1" w:lastRow="0" w:firstColumn="1" w:lastColumn="0" w:noHBand="0" w:noVBand="1"/>
      </w:tblPr>
      <w:tblGrid>
        <w:gridCol w:w="1568"/>
        <w:gridCol w:w="1139"/>
        <w:gridCol w:w="996"/>
        <w:gridCol w:w="1282"/>
        <w:gridCol w:w="1139"/>
        <w:gridCol w:w="996"/>
        <w:gridCol w:w="1141"/>
        <w:gridCol w:w="1422"/>
      </w:tblGrid>
      <w:tr w:rsidR="0021715F" w:rsidRPr="007C2697" w14:paraId="76FA993A" w14:textId="77777777" w:rsidTr="00377CD1">
        <w:trPr>
          <w:trHeight w:val="348"/>
          <w:jc w:val="center"/>
        </w:trPr>
        <w:tc>
          <w:tcPr>
            <w:tcW w:w="1568" w:type="dxa"/>
            <w:vMerge w:val="restart"/>
            <w:vAlign w:val="center"/>
          </w:tcPr>
          <w:p w14:paraId="4AE88171" w14:textId="77777777" w:rsidR="0021715F" w:rsidRPr="007C2697" w:rsidRDefault="0021715F" w:rsidP="0000121A">
            <w:pPr>
              <w:widowControl w:val="0"/>
              <w:jc w:val="center"/>
              <w:rPr>
                <w:w w:val="100"/>
              </w:rPr>
            </w:pPr>
            <w:r w:rsidRPr="007C2697">
              <w:rPr>
                <w:w w:val="100"/>
              </w:rPr>
              <w:t>Компоненты</w:t>
            </w:r>
          </w:p>
          <w:p w14:paraId="54BAA1C5" w14:textId="77777777" w:rsidR="0021715F" w:rsidRPr="007C2697" w:rsidRDefault="0021715F" w:rsidP="0000121A">
            <w:pPr>
              <w:widowControl w:val="0"/>
              <w:jc w:val="center"/>
              <w:rPr>
                <w:w w:val="100"/>
              </w:rPr>
            </w:pPr>
            <w:r w:rsidRPr="007C2697">
              <w:rPr>
                <w:w w:val="100"/>
              </w:rPr>
              <w:t>водного</w:t>
            </w:r>
          </w:p>
          <w:p w14:paraId="16DCD49E" w14:textId="77777777" w:rsidR="0021715F" w:rsidRPr="007C2697" w:rsidRDefault="0021715F" w:rsidP="0000121A">
            <w:pPr>
              <w:widowControl w:val="0"/>
              <w:jc w:val="center"/>
              <w:rPr>
                <w:w w:val="100"/>
              </w:rPr>
            </w:pPr>
            <w:r w:rsidRPr="007C2697">
              <w:rPr>
                <w:w w:val="100"/>
              </w:rPr>
              <w:t>баланса</w:t>
            </w:r>
          </w:p>
        </w:tc>
        <w:tc>
          <w:tcPr>
            <w:tcW w:w="6693" w:type="dxa"/>
            <w:gridSpan w:val="6"/>
            <w:vAlign w:val="center"/>
          </w:tcPr>
          <w:p w14:paraId="30D560E7" w14:textId="77777777" w:rsidR="0021715F" w:rsidRPr="007C2697" w:rsidRDefault="0021715F" w:rsidP="0000121A">
            <w:pPr>
              <w:widowControl w:val="0"/>
              <w:jc w:val="center"/>
              <w:rPr>
                <w:w w:val="100"/>
              </w:rPr>
            </w:pPr>
            <w:r w:rsidRPr="007C2697">
              <w:rPr>
                <w:w w:val="100"/>
              </w:rPr>
              <w:t>Сезон</w:t>
            </w:r>
          </w:p>
        </w:tc>
        <w:tc>
          <w:tcPr>
            <w:tcW w:w="1422" w:type="dxa"/>
            <w:vMerge w:val="restart"/>
            <w:vAlign w:val="center"/>
          </w:tcPr>
          <w:p w14:paraId="04F35DE8" w14:textId="77777777" w:rsidR="0021715F" w:rsidRPr="007C2697" w:rsidRDefault="0021715F" w:rsidP="0000121A">
            <w:pPr>
              <w:widowControl w:val="0"/>
              <w:jc w:val="center"/>
              <w:rPr>
                <w:w w:val="100"/>
              </w:rPr>
            </w:pPr>
            <w:r w:rsidRPr="007C2697">
              <w:rPr>
                <w:w w:val="100"/>
              </w:rPr>
              <w:t>Площадь,</w:t>
            </w:r>
          </w:p>
          <w:p w14:paraId="0766348C" w14:textId="77777777" w:rsidR="0021715F" w:rsidRPr="007C2697" w:rsidRDefault="0021715F" w:rsidP="0000121A">
            <w:pPr>
              <w:widowControl w:val="0"/>
              <w:jc w:val="center"/>
              <w:rPr>
                <w:w w:val="100"/>
              </w:rPr>
            </w:pPr>
            <w:r w:rsidRPr="007C2697">
              <w:rPr>
                <w:w w:val="100"/>
              </w:rPr>
              <w:t>м</w:t>
            </w:r>
            <w:r w:rsidRPr="007C2697">
              <w:rPr>
                <w:w w:val="100"/>
                <w:vertAlign w:val="superscript"/>
              </w:rPr>
              <w:t>2</w:t>
            </w:r>
          </w:p>
        </w:tc>
      </w:tr>
      <w:tr w:rsidR="0021715F" w:rsidRPr="007C2697" w14:paraId="5E99426B" w14:textId="77777777" w:rsidTr="00377CD1">
        <w:trPr>
          <w:trHeight w:val="232"/>
          <w:jc w:val="center"/>
        </w:trPr>
        <w:tc>
          <w:tcPr>
            <w:tcW w:w="1568" w:type="dxa"/>
            <w:vMerge/>
            <w:vAlign w:val="center"/>
          </w:tcPr>
          <w:p w14:paraId="06D53305" w14:textId="77777777" w:rsidR="0021715F" w:rsidRPr="007C2697" w:rsidRDefault="0021715F" w:rsidP="0000121A">
            <w:pPr>
              <w:widowControl w:val="0"/>
              <w:jc w:val="center"/>
              <w:rPr>
                <w:w w:val="100"/>
              </w:rPr>
            </w:pPr>
          </w:p>
        </w:tc>
        <w:tc>
          <w:tcPr>
            <w:tcW w:w="3417" w:type="dxa"/>
            <w:gridSpan w:val="3"/>
            <w:vAlign w:val="center"/>
          </w:tcPr>
          <w:p w14:paraId="3C12FE7D" w14:textId="77777777" w:rsidR="0021715F" w:rsidRPr="007C2697" w:rsidRDefault="0021715F" w:rsidP="0000121A">
            <w:pPr>
              <w:widowControl w:val="0"/>
              <w:jc w:val="center"/>
              <w:rPr>
                <w:w w:val="100"/>
              </w:rPr>
            </w:pPr>
            <w:r w:rsidRPr="007C2697">
              <w:rPr>
                <w:w w:val="100"/>
              </w:rPr>
              <w:t>влажный, значение (мм)</w:t>
            </w:r>
          </w:p>
        </w:tc>
        <w:tc>
          <w:tcPr>
            <w:tcW w:w="3275" w:type="dxa"/>
            <w:gridSpan w:val="3"/>
            <w:vAlign w:val="center"/>
          </w:tcPr>
          <w:p w14:paraId="3FB9D9AD" w14:textId="77777777" w:rsidR="0021715F" w:rsidRPr="007C2697" w:rsidRDefault="0021715F" w:rsidP="0000121A">
            <w:pPr>
              <w:widowControl w:val="0"/>
              <w:jc w:val="center"/>
              <w:rPr>
                <w:w w:val="100"/>
              </w:rPr>
            </w:pPr>
            <w:r w:rsidRPr="007C2697">
              <w:rPr>
                <w:w w:val="100"/>
              </w:rPr>
              <w:t>сухой, значение (мм)</w:t>
            </w:r>
          </w:p>
        </w:tc>
        <w:tc>
          <w:tcPr>
            <w:tcW w:w="1422" w:type="dxa"/>
            <w:vMerge/>
            <w:textDirection w:val="btLr"/>
            <w:vAlign w:val="center"/>
          </w:tcPr>
          <w:p w14:paraId="57E09AA3" w14:textId="77777777" w:rsidR="0021715F" w:rsidRPr="007C2697" w:rsidRDefault="0021715F" w:rsidP="0000121A">
            <w:pPr>
              <w:widowControl w:val="0"/>
              <w:ind w:left="113" w:right="113"/>
              <w:jc w:val="center"/>
              <w:rPr>
                <w:w w:val="100"/>
              </w:rPr>
            </w:pPr>
          </w:p>
        </w:tc>
      </w:tr>
      <w:tr w:rsidR="0021715F" w:rsidRPr="007C2697" w14:paraId="7FA29AD7" w14:textId="77777777" w:rsidTr="00377CD1">
        <w:trPr>
          <w:cantSplit/>
          <w:trHeight w:val="414"/>
          <w:jc w:val="center"/>
        </w:trPr>
        <w:tc>
          <w:tcPr>
            <w:tcW w:w="1568" w:type="dxa"/>
            <w:vMerge/>
            <w:vAlign w:val="center"/>
          </w:tcPr>
          <w:p w14:paraId="3895EF98" w14:textId="77777777" w:rsidR="0021715F" w:rsidRPr="007C2697" w:rsidRDefault="0021715F" w:rsidP="0000121A">
            <w:pPr>
              <w:widowControl w:val="0"/>
              <w:jc w:val="center"/>
              <w:rPr>
                <w:w w:val="100"/>
              </w:rPr>
            </w:pPr>
          </w:p>
        </w:tc>
        <w:tc>
          <w:tcPr>
            <w:tcW w:w="1139" w:type="dxa"/>
            <w:vAlign w:val="center"/>
          </w:tcPr>
          <w:p w14:paraId="6B156332"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996" w:type="dxa"/>
            <w:vAlign w:val="center"/>
          </w:tcPr>
          <w:p w14:paraId="2E8B7239" w14:textId="77777777" w:rsidR="0021715F" w:rsidRPr="007C2697" w:rsidRDefault="0021715F" w:rsidP="0000121A">
            <w:pPr>
              <w:widowControl w:val="0"/>
              <w:jc w:val="center"/>
              <w:rPr>
                <w:w w:val="100"/>
              </w:rPr>
            </w:pPr>
            <w:r w:rsidRPr="007C2697">
              <w:rPr>
                <w:w w:val="100"/>
              </w:rPr>
              <w:t>Мин.</w:t>
            </w:r>
          </w:p>
        </w:tc>
        <w:tc>
          <w:tcPr>
            <w:tcW w:w="1282" w:type="dxa"/>
            <w:vAlign w:val="center"/>
          </w:tcPr>
          <w:p w14:paraId="36A9AE54" w14:textId="77777777" w:rsidR="0021715F" w:rsidRPr="007C2697" w:rsidRDefault="0021715F" w:rsidP="0000121A">
            <w:pPr>
              <w:widowControl w:val="0"/>
              <w:jc w:val="center"/>
              <w:rPr>
                <w:w w:val="100"/>
              </w:rPr>
            </w:pPr>
            <w:r w:rsidRPr="007C2697">
              <w:rPr>
                <w:w w:val="100"/>
              </w:rPr>
              <w:t>Макс.</w:t>
            </w:r>
          </w:p>
        </w:tc>
        <w:tc>
          <w:tcPr>
            <w:tcW w:w="1139" w:type="dxa"/>
            <w:vAlign w:val="center"/>
          </w:tcPr>
          <w:p w14:paraId="26919A25"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996" w:type="dxa"/>
            <w:vAlign w:val="center"/>
          </w:tcPr>
          <w:p w14:paraId="3AD337D0" w14:textId="77777777" w:rsidR="0021715F" w:rsidRPr="007C2697" w:rsidRDefault="0021715F" w:rsidP="0000121A">
            <w:pPr>
              <w:widowControl w:val="0"/>
              <w:jc w:val="center"/>
              <w:rPr>
                <w:w w:val="100"/>
              </w:rPr>
            </w:pPr>
            <w:r w:rsidRPr="007C2697">
              <w:rPr>
                <w:w w:val="100"/>
              </w:rPr>
              <w:t>Мин.</w:t>
            </w:r>
          </w:p>
        </w:tc>
        <w:tc>
          <w:tcPr>
            <w:tcW w:w="1139" w:type="dxa"/>
            <w:vAlign w:val="center"/>
          </w:tcPr>
          <w:p w14:paraId="5410ED25" w14:textId="77777777" w:rsidR="0021715F" w:rsidRPr="007C2697" w:rsidRDefault="0021715F" w:rsidP="0000121A">
            <w:pPr>
              <w:widowControl w:val="0"/>
              <w:jc w:val="center"/>
              <w:rPr>
                <w:w w:val="100"/>
              </w:rPr>
            </w:pPr>
            <w:r w:rsidRPr="007C2697">
              <w:rPr>
                <w:w w:val="100"/>
              </w:rPr>
              <w:t>Макс.</w:t>
            </w:r>
          </w:p>
        </w:tc>
        <w:tc>
          <w:tcPr>
            <w:tcW w:w="1422" w:type="dxa"/>
            <w:vMerge/>
            <w:vAlign w:val="center"/>
          </w:tcPr>
          <w:p w14:paraId="28668254" w14:textId="77777777" w:rsidR="0021715F" w:rsidRPr="007C2697" w:rsidRDefault="0021715F" w:rsidP="0000121A">
            <w:pPr>
              <w:widowControl w:val="0"/>
              <w:jc w:val="center"/>
              <w:rPr>
                <w:w w:val="100"/>
              </w:rPr>
            </w:pPr>
          </w:p>
        </w:tc>
      </w:tr>
      <w:tr w:rsidR="0021715F" w:rsidRPr="007C2697" w14:paraId="41D0B8FE" w14:textId="77777777" w:rsidTr="00377CD1">
        <w:trPr>
          <w:trHeight w:val="348"/>
          <w:jc w:val="center"/>
        </w:trPr>
        <w:tc>
          <w:tcPr>
            <w:tcW w:w="1568" w:type="dxa"/>
            <w:vAlign w:val="center"/>
          </w:tcPr>
          <w:p w14:paraId="1C1B3181" w14:textId="77777777" w:rsidR="0021715F" w:rsidRPr="007C2697" w:rsidRDefault="0021715F" w:rsidP="0000121A">
            <w:pPr>
              <w:widowControl w:val="0"/>
              <w:rPr>
                <w:w w:val="100"/>
              </w:rPr>
            </w:pPr>
            <w:r w:rsidRPr="007C2697">
              <w:rPr>
                <w:w w:val="100"/>
              </w:rPr>
              <w:t>Осадки</w:t>
            </w:r>
          </w:p>
        </w:tc>
        <w:tc>
          <w:tcPr>
            <w:tcW w:w="1139" w:type="dxa"/>
            <w:vAlign w:val="center"/>
          </w:tcPr>
          <w:p w14:paraId="5A46DE08" w14:textId="77777777" w:rsidR="0021715F" w:rsidRPr="007C2697" w:rsidRDefault="0021715F" w:rsidP="0000121A">
            <w:pPr>
              <w:widowControl w:val="0"/>
              <w:jc w:val="center"/>
              <w:rPr>
                <w:w w:val="100"/>
              </w:rPr>
            </w:pPr>
            <w:r w:rsidRPr="007C2697">
              <w:rPr>
                <w:w w:val="100"/>
              </w:rPr>
              <w:t>1246,42</w:t>
            </w:r>
          </w:p>
        </w:tc>
        <w:tc>
          <w:tcPr>
            <w:tcW w:w="996" w:type="dxa"/>
            <w:vAlign w:val="center"/>
          </w:tcPr>
          <w:p w14:paraId="6BC0AD46" w14:textId="77777777" w:rsidR="0021715F" w:rsidRPr="007C2697" w:rsidRDefault="0021715F" w:rsidP="0000121A">
            <w:pPr>
              <w:widowControl w:val="0"/>
              <w:jc w:val="center"/>
              <w:rPr>
                <w:w w:val="100"/>
              </w:rPr>
            </w:pPr>
            <w:r w:rsidRPr="007C2697">
              <w:rPr>
                <w:w w:val="100"/>
              </w:rPr>
              <w:t>594,0</w:t>
            </w:r>
          </w:p>
        </w:tc>
        <w:tc>
          <w:tcPr>
            <w:tcW w:w="1282" w:type="dxa"/>
            <w:vAlign w:val="center"/>
          </w:tcPr>
          <w:p w14:paraId="59C44480" w14:textId="77777777" w:rsidR="0021715F" w:rsidRPr="007C2697" w:rsidRDefault="0021715F" w:rsidP="0000121A">
            <w:pPr>
              <w:widowControl w:val="0"/>
              <w:jc w:val="center"/>
              <w:rPr>
                <w:w w:val="100"/>
              </w:rPr>
            </w:pPr>
            <w:r w:rsidRPr="007C2697">
              <w:rPr>
                <w:w w:val="100"/>
              </w:rPr>
              <w:t>2259,099</w:t>
            </w:r>
          </w:p>
        </w:tc>
        <w:tc>
          <w:tcPr>
            <w:tcW w:w="1139" w:type="dxa"/>
            <w:vAlign w:val="center"/>
          </w:tcPr>
          <w:p w14:paraId="5984B5E5" w14:textId="77777777" w:rsidR="0021715F" w:rsidRPr="007C2697" w:rsidRDefault="0021715F" w:rsidP="0000121A">
            <w:pPr>
              <w:widowControl w:val="0"/>
              <w:jc w:val="center"/>
              <w:rPr>
                <w:w w:val="100"/>
              </w:rPr>
            </w:pPr>
            <w:r w:rsidRPr="007C2697">
              <w:rPr>
                <w:w w:val="100"/>
              </w:rPr>
              <w:t>44,73</w:t>
            </w:r>
          </w:p>
        </w:tc>
        <w:tc>
          <w:tcPr>
            <w:tcW w:w="996" w:type="dxa"/>
            <w:vAlign w:val="center"/>
          </w:tcPr>
          <w:p w14:paraId="5342F266" w14:textId="77777777" w:rsidR="0021715F" w:rsidRPr="007C2697" w:rsidRDefault="0021715F" w:rsidP="0000121A">
            <w:pPr>
              <w:widowControl w:val="0"/>
              <w:jc w:val="center"/>
              <w:rPr>
                <w:w w:val="100"/>
              </w:rPr>
            </w:pPr>
            <w:r w:rsidRPr="007C2697">
              <w:rPr>
                <w:w w:val="100"/>
              </w:rPr>
              <w:t>2,0</w:t>
            </w:r>
          </w:p>
        </w:tc>
        <w:tc>
          <w:tcPr>
            <w:tcW w:w="1139" w:type="dxa"/>
            <w:vAlign w:val="center"/>
          </w:tcPr>
          <w:p w14:paraId="4A5A1596" w14:textId="77777777" w:rsidR="0021715F" w:rsidRPr="007C2697" w:rsidRDefault="0021715F" w:rsidP="0000121A">
            <w:pPr>
              <w:widowControl w:val="0"/>
              <w:jc w:val="center"/>
              <w:rPr>
                <w:w w:val="100"/>
              </w:rPr>
            </w:pPr>
            <w:r w:rsidRPr="007C2697">
              <w:rPr>
                <w:w w:val="100"/>
              </w:rPr>
              <w:t>299,2409</w:t>
            </w:r>
          </w:p>
        </w:tc>
        <w:tc>
          <w:tcPr>
            <w:tcW w:w="1422" w:type="dxa"/>
            <w:vMerge w:val="restart"/>
            <w:vAlign w:val="center"/>
          </w:tcPr>
          <w:p w14:paraId="7CFAEFDC" w14:textId="77777777" w:rsidR="0021715F" w:rsidRPr="007C2697" w:rsidRDefault="0021715F" w:rsidP="0000121A">
            <w:pPr>
              <w:widowControl w:val="0"/>
              <w:jc w:val="center"/>
              <w:rPr>
                <w:w w:val="100"/>
              </w:rPr>
            </w:pPr>
            <w:r w:rsidRPr="007C2697">
              <w:rPr>
                <w:w w:val="100"/>
              </w:rPr>
              <w:t>1,76205e+11</w:t>
            </w:r>
          </w:p>
        </w:tc>
      </w:tr>
      <w:tr w:rsidR="0021715F" w:rsidRPr="007C2697" w14:paraId="3BE3CCCA" w14:textId="77777777" w:rsidTr="00377CD1">
        <w:trPr>
          <w:trHeight w:val="348"/>
          <w:jc w:val="center"/>
        </w:trPr>
        <w:tc>
          <w:tcPr>
            <w:tcW w:w="1568" w:type="dxa"/>
            <w:vAlign w:val="center"/>
          </w:tcPr>
          <w:p w14:paraId="7F55BBAA" w14:textId="77777777" w:rsidR="0021715F" w:rsidRPr="007C2697" w:rsidRDefault="0021715F" w:rsidP="0000121A">
            <w:pPr>
              <w:widowControl w:val="0"/>
              <w:rPr>
                <w:w w:val="100"/>
              </w:rPr>
            </w:pPr>
            <w:r w:rsidRPr="007C2697">
              <w:rPr>
                <w:w w:val="100"/>
              </w:rPr>
              <w:t>Испарение</w:t>
            </w:r>
          </w:p>
        </w:tc>
        <w:tc>
          <w:tcPr>
            <w:tcW w:w="1139" w:type="dxa"/>
            <w:vAlign w:val="center"/>
          </w:tcPr>
          <w:p w14:paraId="170D6F55" w14:textId="77777777" w:rsidR="0021715F" w:rsidRPr="007C2697" w:rsidRDefault="0021715F" w:rsidP="0000121A">
            <w:pPr>
              <w:widowControl w:val="0"/>
              <w:jc w:val="center"/>
              <w:rPr>
                <w:w w:val="100"/>
              </w:rPr>
            </w:pPr>
            <w:r w:rsidRPr="007C2697">
              <w:rPr>
                <w:w w:val="100"/>
              </w:rPr>
              <w:t>344,752</w:t>
            </w:r>
          </w:p>
        </w:tc>
        <w:tc>
          <w:tcPr>
            <w:tcW w:w="996" w:type="dxa"/>
            <w:vAlign w:val="center"/>
          </w:tcPr>
          <w:p w14:paraId="7974CC0B" w14:textId="77777777" w:rsidR="0021715F" w:rsidRPr="007C2697" w:rsidRDefault="0021715F" w:rsidP="0000121A">
            <w:pPr>
              <w:widowControl w:val="0"/>
              <w:jc w:val="center"/>
              <w:rPr>
                <w:w w:val="100"/>
              </w:rPr>
            </w:pPr>
            <w:r w:rsidRPr="007C2697">
              <w:rPr>
                <w:w w:val="100"/>
              </w:rPr>
              <w:t>57,5</w:t>
            </w:r>
          </w:p>
        </w:tc>
        <w:tc>
          <w:tcPr>
            <w:tcW w:w="1282" w:type="dxa"/>
            <w:vAlign w:val="center"/>
          </w:tcPr>
          <w:p w14:paraId="10C4BCBB" w14:textId="77777777" w:rsidR="0021715F" w:rsidRPr="007C2697" w:rsidRDefault="0021715F" w:rsidP="0000121A">
            <w:pPr>
              <w:widowControl w:val="0"/>
              <w:jc w:val="center"/>
              <w:rPr>
                <w:w w:val="100"/>
              </w:rPr>
            </w:pPr>
            <w:r w:rsidRPr="007C2697">
              <w:rPr>
                <w:w w:val="100"/>
              </w:rPr>
              <w:t>714,7</w:t>
            </w:r>
          </w:p>
        </w:tc>
        <w:tc>
          <w:tcPr>
            <w:tcW w:w="1139" w:type="dxa"/>
            <w:vAlign w:val="center"/>
          </w:tcPr>
          <w:p w14:paraId="668919CA" w14:textId="77777777" w:rsidR="0021715F" w:rsidRPr="007C2697" w:rsidRDefault="0021715F" w:rsidP="0000121A">
            <w:pPr>
              <w:widowControl w:val="0"/>
              <w:jc w:val="center"/>
              <w:rPr>
                <w:w w:val="100"/>
              </w:rPr>
            </w:pPr>
            <w:r w:rsidRPr="007C2697">
              <w:rPr>
                <w:w w:val="100"/>
              </w:rPr>
              <w:t>107,9</w:t>
            </w:r>
          </w:p>
        </w:tc>
        <w:tc>
          <w:tcPr>
            <w:tcW w:w="996" w:type="dxa"/>
            <w:vAlign w:val="center"/>
          </w:tcPr>
          <w:p w14:paraId="34AF3BA4" w14:textId="77777777" w:rsidR="0021715F" w:rsidRPr="007C2697" w:rsidRDefault="0021715F" w:rsidP="0000121A">
            <w:pPr>
              <w:widowControl w:val="0"/>
              <w:jc w:val="center"/>
              <w:rPr>
                <w:w w:val="100"/>
              </w:rPr>
            </w:pPr>
            <w:r w:rsidRPr="007C2697">
              <w:rPr>
                <w:w w:val="100"/>
              </w:rPr>
              <w:t>0,3</w:t>
            </w:r>
          </w:p>
        </w:tc>
        <w:tc>
          <w:tcPr>
            <w:tcW w:w="1139" w:type="dxa"/>
            <w:vAlign w:val="center"/>
          </w:tcPr>
          <w:p w14:paraId="418FD393" w14:textId="77777777" w:rsidR="0021715F" w:rsidRPr="007C2697" w:rsidRDefault="0021715F" w:rsidP="0000121A">
            <w:pPr>
              <w:widowControl w:val="0"/>
              <w:jc w:val="center"/>
              <w:rPr>
                <w:w w:val="100"/>
              </w:rPr>
            </w:pPr>
            <w:r w:rsidRPr="007C2697">
              <w:rPr>
                <w:w w:val="100"/>
              </w:rPr>
              <w:t>577</w:t>
            </w:r>
          </w:p>
        </w:tc>
        <w:tc>
          <w:tcPr>
            <w:tcW w:w="1422" w:type="dxa"/>
            <w:vMerge/>
            <w:vAlign w:val="center"/>
          </w:tcPr>
          <w:p w14:paraId="45B495CE" w14:textId="77777777" w:rsidR="0021715F" w:rsidRPr="007C2697" w:rsidRDefault="0021715F" w:rsidP="0000121A">
            <w:pPr>
              <w:widowControl w:val="0"/>
              <w:jc w:val="center"/>
              <w:rPr>
                <w:w w:val="100"/>
              </w:rPr>
            </w:pPr>
          </w:p>
        </w:tc>
      </w:tr>
      <w:tr w:rsidR="0021715F" w:rsidRPr="007C2697" w14:paraId="3C732AFD" w14:textId="77777777" w:rsidTr="00377CD1">
        <w:trPr>
          <w:trHeight w:val="728"/>
          <w:jc w:val="center"/>
        </w:trPr>
        <w:tc>
          <w:tcPr>
            <w:tcW w:w="1568" w:type="dxa"/>
            <w:vAlign w:val="center"/>
          </w:tcPr>
          <w:p w14:paraId="2D3429C4" w14:textId="77777777" w:rsidR="0021715F" w:rsidRPr="007C2697" w:rsidRDefault="0021715F" w:rsidP="0000121A">
            <w:pPr>
              <w:widowControl w:val="0"/>
              <w:rPr>
                <w:w w:val="100"/>
              </w:rPr>
            </w:pPr>
            <w:r w:rsidRPr="007C2697">
              <w:rPr>
                <w:w w:val="100"/>
              </w:rPr>
              <w:t>Наземные</w:t>
            </w:r>
          </w:p>
          <w:p w14:paraId="45330983" w14:textId="77777777" w:rsidR="0021715F" w:rsidRPr="007C2697" w:rsidRDefault="0021715F" w:rsidP="0000121A">
            <w:pPr>
              <w:widowControl w:val="0"/>
              <w:rPr>
                <w:w w:val="100"/>
              </w:rPr>
            </w:pPr>
            <w:r w:rsidRPr="007C2697">
              <w:rPr>
                <w:w w:val="100"/>
              </w:rPr>
              <w:t>запасы воды</w:t>
            </w:r>
          </w:p>
        </w:tc>
        <w:tc>
          <w:tcPr>
            <w:tcW w:w="1139" w:type="dxa"/>
            <w:vAlign w:val="center"/>
          </w:tcPr>
          <w:p w14:paraId="5200C11A" w14:textId="77777777" w:rsidR="0021715F" w:rsidRPr="007C2697" w:rsidRDefault="0021715F" w:rsidP="0000121A">
            <w:pPr>
              <w:widowControl w:val="0"/>
              <w:jc w:val="center"/>
              <w:rPr>
                <w:w w:val="100"/>
              </w:rPr>
            </w:pPr>
            <w:r w:rsidRPr="007C2697">
              <w:rPr>
                <w:w w:val="100"/>
              </w:rPr>
              <w:t>8,95</w:t>
            </w:r>
          </w:p>
        </w:tc>
        <w:tc>
          <w:tcPr>
            <w:tcW w:w="996" w:type="dxa"/>
            <w:vAlign w:val="center"/>
          </w:tcPr>
          <w:p w14:paraId="01FCEC79" w14:textId="77777777" w:rsidR="0021715F" w:rsidRPr="007C2697" w:rsidRDefault="0021715F" w:rsidP="0000121A">
            <w:pPr>
              <w:widowControl w:val="0"/>
              <w:jc w:val="center"/>
              <w:rPr>
                <w:w w:val="100"/>
              </w:rPr>
            </w:pPr>
            <w:r w:rsidRPr="007C2697">
              <w:rPr>
                <w:w w:val="100"/>
              </w:rPr>
              <w:t>8,75</w:t>
            </w:r>
          </w:p>
        </w:tc>
        <w:tc>
          <w:tcPr>
            <w:tcW w:w="1282" w:type="dxa"/>
            <w:vAlign w:val="center"/>
          </w:tcPr>
          <w:p w14:paraId="5F089241" w14:textId="77777777" w:rsidR="0021715F" w:rsidRPr="007C2697" w:rsidRDefault="0021715F" w:rsidP="0000121A">
            <w:pPr>
              <w:widowControl w:val="0"/>
              <w:jc w:val="center"/>
              <w:rPr>
                <w:w w:val="100"/>
              </w:rPr>
            </w:pPr>
            <w:r w:rsidRPr="007C2697">
              <w:rPr>
                <w:w w:val="100"/>
              </w:rPr>
              <w:t>9,2</w:t>
            </w:r>
          </w:p>
        </w:tc>
        <w:tc>
          <w:tcPr>
            <w:tcW w:w="1139" w:type="dxa"/>
            <w:vAlign w:val="center"/>
          </w:tcPr>
          <w:p w14:paraId="66DFBF93" w14:textId="77777777" w:rsidR="0021715F" w:rsidRPr="007C2697" w:rsidRDefault="0021715F" w:rsidP="0000121A">
            <w:pPr>
              <w:widowControl w:val="0"/>
              <w:jc w:val="center"/>
              <w:rPr>
                <w:w w:val="100"/>
              </w:rPr>
            </w:pPr>
            <w:r w:rsidRPr="007C2697">
              <w:rPr>
                <w:w w:val="100"/>
              </w:rPr>
              <w:t>-59,5</w:t>
            </w:r>
          </w:p>
        </w:tc>
        <w:tc>
          <w:tcPr>
            <w:tcW w:w="996" w:type="dxa"/>
            <w:vAlign w:val="center"/>
          </w:tcPr>
          <w:p w14:paraId="30C553D4" w14:textId="77777777" w:rsidR="0021715F" w:rsidRPr="007C2697" w:rsidRDefault="0021715F" w:rsidP="0000121A">
            <w:pPr>
              <w:widowControl w:val="0"/>
              <w:jc w:val="center"/>
              <w:rPr>
                <w:w w:val="100"/>
              </w:rPr>
            </w:pPr>
            <w:r w:rsidRPr="007C2697">
              <w:rPr>
                <w:w w:val="100"/>
              </w:rPr>
              <w:t>-81,41</w:t>
            </w:r>
          </w:p>
        </w:tc>
        <w:tc>
          <w:tcPr>
            <w:tcW w:w="1139" w:type="dxa"/>
            <w:vAlign w:val="center"/>
          </w:tcPr>
          <w:p w14:paraId="1D2DB54C" w14:textId="77777777" w:rsidR="0021715F" w:rsidRPr="007C2697" w:rsidRDefault="0021715F" w:rsidP="0000121A">
            <w:pPr>
              <w:widowControl w:val="0"/>
              <w:jc w:val="center"/>
              <w:rPr>
                <w:w w:val="100"/>
              </w:rPr>
            </w:pPr>
            <w:r w:rsidRPr="007C2697">
              <w:rPr>
                <w:w w:val="100"/>
              </w:rPr>
              <w:t>-33,6426</w:t>
            </w:r>
          </w:p>
        </w:tc>
        <w:tc>
          <w:tcPr>
            <w:tcW w:w="1422" w:type="dxa"/>
            <w:vMerge/>
            <w:vAlign w:val="center"/>
          </w:tcPr>
          <w:p w14:paraId="7D90F0CF" w14:textId="77777777" w:rsidR="0021715F" w:rsidRPr="007C2697" w:rsidRDefault="0021715F" w:rsidP="0000121A">
            <w:pPr>
              <w:widowControl w:val="0"/>
              <w:jc w:val="center"/>
              <w:rPr>
                <w:w w:val="100"/>
              </w:rPr>
            </w:pPr>
          </w:p>
        </w:tc>
      </w:tr>
    </w:tbl>
    <w:p w14:paraId="555406F1" w14:textId="77777777" w:rsidR="00C4046E" w:rsidRDefault="00C4046E" w:rsidP="0021715F">
      <w:pPr>
        <w:widowControl w:val="0"/>
        <w:ind w:firstLine="340"/>
        <w:rPr>
          <w:w w:val="100"/>
          <w:sz w:val="21"/>
          <w:szCs w:val="21"/>
          <w:lang w:val="en-US"/>
        </w:rPr>
      </w:pPr>
    </w:p>
    <w:p w14:paraId="139B326E" w14:textId="77777777" w:rsidR="0021715F" w:rsidRPr="007C2697" w:rsidRDefault="0021715F" w:rsidP="0021715F">
      <w:pPr>
        <w:widowControl w:val="0"/>
        <w:ind w:firstLine="340"/>
        <w:rPr>
          <w:w w:val="100"/>
          <w:sz w:val="21"/>
          <w:szCs w:val="21"/>
        </w:rPr>
      </w:pPr>
      <w:r w:rsidRPr="007C2697">
        <w:rPr>
          <w:w w:val="100"/>
          <w:sz w:val="21"/>
          <w:szCs w:val="21"/>
        </w:rPr>
        <w:t>На основе данных дистанционного зондирования (табл. 2) сезонное изменение воды для влажных условий составило 157,34 млрд м</w:t>
      </w:r>
      <w:r w:rsidRPr="007C2697">
        <w:rPr>
          <w:w w:val="100"/>
          <w:sz w:val="21"/>
          <w:szCs w:val="21"/>
          <w:vertAlign w:val="superscript"/>
        </w:rPr>
        <w:t>3</w:t>
      </w:r>
      <w:r w:rsidRPr="007C2697">
        <w:rPr>
          <w:w w:val="100"/>
          <w:sz w:val="21"/>
          <w:szCs w:val="21"/>
        </w:rPr>
        <w:t>, для сухого сезона – -0,65 млрд м</w:t>
      </w:r>
      <w:r w:rsidRPr="007C2697">
        <w:rPr>
          <w:w w:val="100"/>
          <w:sz w:val="21"/>
          <w:szCs w:val="21"/>
          <w:vertAlign w:val="superscript"/>
        </w:rPr>
        <w:t>3</w:t>
      </w:r>
      <w:r w:rsidRPr="007C2697">
        <w:rPr>
          <w:w w:val="100"/>
          <w:sz w:val="21"/>
          <w:szCs w:val="21"/>
        </w:rPr>
        <w:t>. Среднее количество осадков за сезон дождей в бассейне реки составило 219,63 млрд м</w:t>
      </w:r>
      <w:r w:rsidRPr="007C2697">
        <w:rPr>
          <w:w w:val="100"/>
          <w:sz w:val="21"/>
          <w:szCs w:val="21"/>
          <w:vertAlign w:val="superscript"/>
        </w:rPr>
        <w:t>3</w:t>
      </w:r>
      <w:r w:rsidRPr="007C2697">
        <w:rPr>
          <w:w w:val="100"/>
          <w:sz w:val="21"/>
          <w:szCs w:val="21"/>
        </w:rPr>
        <w:t>, а испарение – 60,75 млрд м</w:t>
      </w:r>
      <w:r w:rsidRPr="007C2697">
        <w:rPr>
          <w:w w:val="100"/>
          <w:sz w:val="21"/>
          <w:szCs w:val="21"/>
          <w:vertAlign w:val="superscript"/>
        </w:rPr>
        <w:t>3</w:t>
      </w:r>
      <w:r w:rsidRPr="007C2697">
        <w:rPr>
          <w:w w:val="100"/>
          <w:sz w:val="21"/>
          <w:szCs w:val="21"/>
        </w:rPr>
        <w:t>. Для сухого сезона среднее количество осадков по бассейну составило 7,9 млрд м</w:t>
      </w:r>
      <w:r w:rsidRPr="007C2697">
        <w:rPr>
          <w:w w:val="100"/>
          <w:sz w:val="21"/>
          <w:szCs w:val="21"/>
          <w:vertAlign w:val="superscript"/>
        </w:rPr>
        <w:t>3</w:t>
      </w:r>
      <w:r w:rsidRPr="007C2697">
        <w:rPr>
          <w:w w:val="100"/>
          <w:sz w:val="21"/>
          <w:szCs w:val="21"/>
        </w:rPr>
        <w:t>, а испарение 19,01 млрд м</w:t>
      </w:r>
      <w:r w:rsidRPr="007C2697">
        <w:rPr>
          <w:w w:val="100"/>
          <w:sz w:val="21"/>
          <w:szCs w:val="21"/>
          <w:vertAlign w:val="superscript"/>
        </w:rPr>
        <w:t>3</w:t>
      </w:r>
      <w:r w:rsidRPr="007C2697">
        <w:rPr>
          <w:w w:val="100"/>
          <w:sz w:val="21"/>
          <w:szCs w:val="21"/>
        </w:rPr>
        <w:t>. Расчетное минимальное количество осадков в 2022 г. составило 594 мм и 2,0 мм, соответственно, для влажного и сухого сезонов года. Расчетное максимальное количество осадков для влажного и сухого сезонов составило 2259,1 мм и 299,24 мм соответственно. Что касается испарения, расчетный максимум составил 714,7 мм и 577 мм для влажного и сухого сезона года соответственно; расчетное минимальное испарение составило 57,5 мм и 0,3 мм для влажного и сухого сезона соответственно. Средние запасы воды в засушливый период оценивались в 8,95 мм, минимальные – 8,75 мм, максимальные – 9,2 мм</w:t>
      </w:r>
      <w:r w:rsidR="00FC142E">
        <w:rPr>
          <w:w w:val="100"/>
          <w:sz w:val="21"/>
          <w:szCs w:val="21"/>
        </w:rPr>
        <w:t>. В</w:t>
      </w:r>
      <w:r w:rsidRPr="007C2697">
        <w:rPr>
          <w:w w:val="100"/>
          <w:sz w:val="21"/>
          <w:szCs w:val="21"/>
        </w:rPr>
        <w:t xml:space="preserve"> сезон дождей, соответственно, средние</w:t>
      </w:r>
      <w:r w:rsidR="00FC142E">
        <w:rPr>
          <w:w w:val="100"/>
          <w:sz w:val="21"/>
          <w:szCs w:val="21"/>
        </w:rPr>
        <w:t xml:space="preserve"> –</w:t>
      </w:r>
      <w:r w:rsidRPr="007C2697">
        <w:rPr>
          <w:w w:val="100"/>
          <w:sz w:val="21"/>
          <w:szCs w:val="21"/>
        </w:rPr>
        <w:t xml:space="preserve"> -59,5 мм, максимальные</w:t>
      </w:r>
      <w:r w:rsidR="00FC142E">
        <w:rPr>
          <w:w w:val="100"/>
          <w:sz w:val="21"/>
          <w:szCs w:val="21"/>
        </w:rPr>
        <w:t xml:space="preserve"> –</w:t>
      </w:r>
      <w:r w:rsidRPr="007C2697">
        <w:rPr>
          <w:w w:val="100"/>
          <w:sz w:val="21"/>
          <w:szCs w:val="21"/>
        </w:rPr>
        <w:t xml:space="preserve"> -81,41 мм, минимальные</w:t>
      </w:r>
      <w:r w:rsidR="00FC142E">
        <w:rPr>
          <w:w w:val="100"/>
          <w:sz w:val="21"/>
          <w:szCs w:val="21"/>
        </w:rPr>
        <w:t xml:space="preserve"> –</w:t>
      </w:r>
      <w:r w:rsidRPr="007C2697">
        <w:rPr>
          <w:w w:val="100"/>
          <w:sz w:val="21"/>
          <w:szCs w:val="21"/>
        </w:rPr>
        <w:t xml:space="preserve"> -33,643 мм.</w:t>
      </w:r>
    </w:p>
    <w:p w14:paraId="43EA687F" w14:textId="77777777" w:rsidR="0021715F" w:rsidRDefault="0021715F" w:rsidP="0021715F">
      <w:pPr>
        <w:widowControl w:val="0"/>
        <w:ind w:firstLine="340"/>
        <w:rPr>
          <w:w w:val="100"/>
          <w:sz w:val="21"/>
          <w:szCs w:val="21"/>
        </w:rPr>
      </w:pPr>
      <w:r w:rsidRPr="007C2697">
        <w:rPr>
          <w:w w:val="100"/>
          <w:sz w:val="21"/>
          <w:szCs w:val="21"/>
        </w:rPr>
        <w:t>Таким образом, в сухой сезон наблюдался дефицит воды, а в сезон дождей – избыток. Этот результат очень важен для понимания гидрологического состояния речного бассейна и формирования устойчивого управления и оптимизации водными ресурсами региона. Что касается данных дистанционного зондирования, то компонент стока не был оценен, и в течение нескольких месяцев также наблюдались пробелы в данных. В связи с этим для дальнейшей оценки сезонного водного баланса он не использовался. Спрос на воду в бассейне р. Голубой Нил увеличивался среди пользователей верхнего и нижнего течения, и полученный результат был применим для различного водопользования в этом районе.</w:t>
      </w:r>
    </w:p>
    <w:p w14:paraId="12B7B55E" w14:textId="77777777" w:rsidR="0021715F" w:rsidRPr="007C2697" w:rsidRDefault="0021715F" w:rsidP="0021715F">
      <w:pPr>
        <w:widowControl w:val="0"/>
        <w:rPr>
          <w:w w:val="100"/>
          <w:sz w:val="21"/>
          <w:szCs w:val="21"/>
        </w:rPr>
      </w:pPr>
    </w:p>
    <w:p w14:paraId="2CB599D6" w14:textId="77777777" w:rsidR="0021715F" w:rsidRPr="00E81309" w:rsidRDefault="0021715F" w:rsidP="0021715F">
      <w:pPr>
        <w:widowControl w:val="0"/>
        <w:rPr>
          <w:w w:val="100"/>
          <w:sz w:val="21"/>
          <w:szCs w:val="21"/>
        </w:rPr>
      </w:pPr>
      <w:r w:rsidRPr="00E81309">
        <w:rPr>
          <w:b/>
          <w:w w:val="100"/>
          <w:sz w:val="21"/>
          <w:szCs w:val="21"/>
        </w:rPr>
        <w:t>Таблица 2.</w:t>
      </w:r>
      <w:r w:rsidRPr="00E81309">
        <w:rPr>
          <w:w w:val="100"/>
          <w:sz w:val="21"/>
          <w:szCs w:val="21"/>
        </w:rPr>
        <w:t xml:space="preserve"> Результаты оценки водного баланса за год с апреля 2016 по февраль 2017 гг.</w:t>
      </w:r>
    </w:p>
    <w:p w14:paraId="4DDB738B" w14:textId="77777777" w:rsidR="0021715F" w:rsidRPr="00E21916" w:rsidRDefault="0021715F" w:rsidP="0021715F">
      <w:pPr>
        <w:widowControl w:val="0"/>
        <w:rPr>
          <w:w w:val="100"/>
          <w:sz w:val="21"/>
          <w:szCs w:val="21"/>
          <w:lang w:val="en-US"/>
        </w:rPr>
      </w:pPr>
      <w:r w:rsidRPr="00E81309">
        <w:rPr>
          <w:w w:val="100"/>
          <w:sz w:val="21"/>
          <w:szCs w:val="21"/>
        </w:rPr>
        <w:t>с</w:t>
      </w:r>
      <w:r w:rsidRPr="00E21916">
        <w:rPr>
          <w:w w:val="100"/>
          <w:sz w:val="21"/>
          <w:szCs w:val="21"/>
          <w:lang w:val="en-US"/>
        </w:rPr>
        <w:t xml:space="preserve"> </w:t>
      </w:r>
      <w:r w:rsidRPr="00E81309">
        <w:rPr>
          <w:w w:val="100"/>
          <w:sz w:val="21"/>
          <w:szCs w:val="21"/>
        </w:rPr>
        <w:t>использованием</w:t>
      </w:r>
      <w:r w:rsidRPr="00E21916">
        <w:rPr>
          <w:w w:val="100"/>
          <w:sz w:val="21"/>
          <w:szCs w:val="21"/>
          <w:lang w:val="en-US"/>
        </w:rPr>
        <w:t xml:space="preserve"> </w:t>
      </w:r>
      <w:r w:rsidRPr="00E81309">
        <w:rPr>
          <w:w w:val="100"/>
          <w:sz w:val="21"/>
          <w:szCs w:val="21"/>
        </w:rPr>
        <w:t>данных</w:t>
      </w:r>
      <w:r w:rsidRPr="00E21916">
        <w:rPr>
          <w:w w:val="100"/>
          <w:sz w:val="21"/>
          <w:szCs w:val="21"/>
          <w:lang w:val="en-US"/>
        </w:rPr>
        <w:t xml:space="preserve"> </w:t>
      </w:r>
      <w:r w:rsidRPr="00E81309">
        <w:rPr>
          <w:w w:val="100"/>
          <w:sz w:val="21"/>
          <w:szCs w:val="21"/>
        </w:rPr>
        <w:t>модели</w:t>
      </w:r>
      <w:r w:rsidRPr="00E21916">
        <w:rPr>
          <w:w w:val="100"/>
          <w:sz w:val="21"/>
          <w:szCs w:val="21"/>
          <w:lang w:val="en-US"/>
        </w:rPr>
        <w:t xml:space="preserve"> </w:t>
      </w:r>
      <w:r w:rsidRPr="006C05C6">
        <w:rPr>
          <w:w w:val="100"/>
          <w:sz w:val="21"/>
          <w:szCs w:val="21"/>
          <w:lang w:val="en-US"/>
        </w:rPr>
        <w:t>GLDAS</w:t>
      </w:r>
    </w:p>
    <w:p w14:paraId="76EC7C4D" w14:textId="77777777" w:rsidR="00E81309" w:rsidRPr="00E81309" w:rsidRDefault="0021715F" w:rsidP="00E81309">
      <w:pPr>
        <w:widowControl w:val="0"/>
        <w:rPr>
          <w:bCs/>
          <w:w w:val="100"/>
          <w:sz w:val="21"/>
          <w:szCs w:val="21"/>
          <w:lang w:val="en-US"/>
        </w:rPr>
      </w:pPr>
      <w:r w:rsidRPr="00E81309">
        <w:rPr>
          <w:b/>
          <w:w w:val="100"/>
          <w:sz w:val="21"/>
          <w:szCs w:val="21"/>
          <w:lang w:val="en-US"/>
        </w:rPr>
        <w:t>Table</w:t>
      </w:r>
      <w:r w:rsidRPr="00E21916">
        <w:rPr>
          <w:b/>
          <w:w w:val="100"/>
          <w:sz w:val="21"/>
          <w:szCs w:val="21"/>
          <w:lang w:val="en-US"/>
        </w:rPr>
        <w:t xml:space="preserve"> 2. </w:t>
      </w:r>
      <w:r w:rsidR="00E81309" w:rsidRPr="00E81309">
        <w:rPr>
          <w:bCs/>
          <w:w w:val="100"/>
          <w:sz w:val="21"/>
          <w:szCs w:val="21"/>
          <w:lang w:val="en-US"/>
        </w:rPr>
        <w:t>Results of the water balance assessment for the year from April 2016 to February 2017</w:t>
      </w:r>
    </w:p>
    <w:p w14:paraId="696989E2" w14:textId="77777777" w:rsidR="0021715F" w:rsidRPr="00E81309" w:rsidRDefault="00E81309" w:rsidP="00E81309">
      <w:pPr>
        <w:widowControl w:val="0"/>
        <w:rPr>
          <w:bCs/>
          <w:w w:val="100"/>
          <w:sz w:val="21"/>
          <w:szCs w:val="21"/>
        </w:rPr>
      </w:pPr>
      <w:proofErr w:type="spellStart"/>
      <w:r w:rsidRPr="00E81309">
        <w:rPr>
          <w:bCs/>
          <w:w w:val="100"/>
          <w:sz w:val="21"/>
          <w:szCs w:val="21"/>
        </w:rPr>
        <w:t>using</w:t>
      </w:r>
      <w:proofErr w:type="spellEnd"/>
      <w:r w:rsidRPr="00E81309">
        <w:rPr>
          <w:bCs/>
          <w:w w:val="100"/>
          <w:sz w:val="21"/>
          <w:szCs w:val="21"/>
        </w:rPr>
        <w:t xml:space="preserve"> </w:t>
      </w:r>
      <w:proofErr w:type="spellStart"/>
      <w:r w:rsidRPr="00E81309">
        <w:rPr>
          <w:bCs/>
          <w:w w:val="100"/>
          <w:sz w:val="21"/>
          <w:szCs w:val="21"/>
        </w:rPr>
        <w:t>GLDAS</w:t>
      </w:r>
      <w:proofErr w:type="spellEnd"/>
      <w:r w:rsidRPr="00E81309">
        <w:rPr>
          <w:bCs/>
          <w:w w:val="100"/>
          <w:sz w:val="21"/>
          <w:szCs w:val="21"/>
        </w:rPr>
        <w:t xml:space="preserve"> </w:t>
      </w:r>
      <w:proofErr w:type="spellStart"/>
      <w:r w:rsidRPr="00E81309">
        <w:rPr>
          <w:bCs/>
          <w:w w:val="100"/>
          <w:sz w:val="21"/>
          <w:szCs w:val="21"/>
        </w:rPr>
        <w:t>model</w:t>
      </w:r>
      <w:proofErr w:type="spellEnd"/>
      <w:r w:rsidRPr="00E81309">
        <w:rPr>
          <w:bCs/>
          <w:w w:val="100"/>
          <w:sz w:val="21"/>
          <w:szCs w:val="21"/>
        </w:rPr>
        <w:t xml:space="preserve"> </w:t>
      </w:r>
      <w:proofErr w:type="spellStart"/>
      <w:r w:rsidRPr="00E81309">
        <w:rPr>
          <w:bCs/>
          <w:w w:val="100"/>
          <w:sz w:val="21"/>
          <w:szCs w:val="21"/>
        </w:rPr>
        <w:t>data</w:t>
      </w:r>
      <w:proofErr w:type="spellEnd"/>
    </w:p>
    <w:tbl>
      <w:tblPr>
        <w:tblStyle w:val="ab"/>
        <w:tblW w:w="9574" w:type="dxa"/>
        <w:jc w:val="center"/>
        <w:tblInd w:w="0" w:type="dxa"/>
        <w:tblLayout w:type="fixed"/>
        <w:tblLook w:val="04A0" w:firstRow="1" w:lastRow="0" w:firstColumn="1" w:lastColumn="0" w:noHBand="0" w:noVBand="1"/>
      </w:tblPr>
      <w:tblGrid>
        <w:gridCol w:w="1761"/>
        <w:gridCol w:w="1105"/>
        <w:gridCol w:w="930"/>
        <w:gridCol w:w="1210"/>
        <w:gridCol w:w="1210"/>
        <w:gridCol w:w="824"/>
        <w:gridCol w:w="1045"/>
        <w:gridCol w:w="1489"/>
      </w:tblGrid>
      <w:tr w:rsidR="0021715F" w:rsidRPr="007C2697" w14:paraId="11A36C38" w14:textId="77777777" w:rsidTr="00306A98">
        <w:trPr>
          <w:trHeight w:val="327"/>
          <w:jc w:val="center"/>
        </w:trPr>
        <w:tc>
          <w:tcPr>
            <w:tcW w:w="1761" w:type="dxa"/>
            <w:vMerge w:val="restart"/>
            <w:vAlign w:val="center"/>
          </w:tcPr>
          <w:p w14:paraId="10DBA34F" w14:textId="77777777" w:rsidR="0021715F" w:rsidRPr="007C2697" w:rsidRDefault="0021715F" w:rsidP="0000121A">
            <w:pPr>
              <w:widowControl w:val="0"/>
              <w:jc w:val="center"/>
              <w:rPr>
                <w:w w:val="100"/>
              </w:rPr>
            </w:pPr>
            <w:r w:rsidRPr="007C2697">
              <w:rPr>
                <w:w w:val="100"/>
              </w:rPr>
              <w:t>Компоненты</w:t>
            </w:r>
          </w:p>
          <w:p w14:paraId="5514B902" w14:textId="77777777" w:rsidR="0021715F" w:rsidRPr="007C2697" w:rsidRDefault="0021715F" w:rsidP="0000121A">
            <w:pPr>
              <w:widowControl w:val="0"/>
              <w:jc w:val="center"/>
              <w:rPr>
                <w:w w:val="100"/>
              </w:rPr>
            </w:pPr>
            <w:r w:rsidRPr="007C2697">
              <w:rPr>
                <w:w w:val="100"/>
              </w:rPr>
              <w:t>водного</w:t>
            </w:r>
          </w:p>
          <w:p w14:paraId="170A5B1E" w14:textId="77777777" w:rsidR="0021715F" w:rsidRPr="007C2697" w:rsidRDefault="0021715F" w:rsidP="0000121A">
            <w:pPr>
              <w:widowControl w:val="0"/>
              <w:jc w:val="center"/>
              <w:rPr>
                <w:w w:val="100"/>
              </w:rPr>
            </w:pPr>
            <w:r w:rsidRPr="007C2697">
              <w:rPr>
                <w:w w:val="100"/>
              </w:rPr>
              <w:t>баланса</w:t>
            </w:r>
          </w:p>
        </w:tc>
        <w:tc>
          <w:tcPr>
            <w:tcW w:w="6324" w:type="dxa"/>
            <w:gridSpan w:val="6"/>
            <w:vAlign w:val="center"/>
          </w:tcPr>
          <w:p w14:paraId="03565C21" w14:textId="77777777" w:rsidR="0021715F" w:rsidRPr="007C2697" w:rsidRDefault="0021715F" w:rsidP="0000121A">
            <w:pPr>
              <w:widowControl w:val="0"/>
              <w:jc w:val="center"/>
              <w:rPr>
                <w:w w:val="100"/>
              </w:rPr>
            </w:pPr>
            <w:r w:rsidRPr="007C2697">
              <w:rPr>
                <w:w w:val="100"/>
              </w:rPr>
              <w:t>Сезон</w:t>
            </w:r>
          </w:p>
        </w:tc>
        <w:tc>
          <w:tcPr>
            <w:tcW w:w="1489" w:type="dxa"/>
            <w:vMerge w:val="restart"/>
            <w:vAlign w:val="center"/>
          </w:tcPr>
          <w:p w14:paraId="23190361" w14:textId="77777777" w:rsidR="0021715F" w:rsidRPr="007C2697" w:rsidRDefault="0021715F" w:rsidP="0000121A">
            <w:pPr>
              <w:widowControl w:val="0"/>
              <w:jc w:val="center"/>
              <w:rPr>
                <w:w w:val="100"/>
              </w:rPr>
            </w:pPr>
            <w:r w:rsidRPr="007C2697">
              <w:rPr>
                <w:w w:val="100"/>
              </w:rPr>
              <w:t>Площадь в м</w:t>
            </w:r>
            <w:r w:rsidRPr="007C2697">
              <w:rPr>
                <w:w w:val="100"/>
                <w:vertAlign w:val="superscript"/>
              </w:rPr>
              <w:t>2</w:t>
            </w:r>
          </w:p>
        </w:tc>
      </w:tr>
      <w:tr w:rsidR="0021715F" w:rsidRPr="007C2697" w14:paraId="7B0C4FD3" w14:textId="77777777" w:rsidTr="00306A98">
        <w:trPr>
          <w:trHeight w:val="219"/>
          <w:jc w:val="center"/>
        </w:trPr>
        <w:tc>
          <w:tcPr>
            <w:tcW w:w="1761" w:type="dxa"/>
            <w:vMerge/>
            <w:vAlign w:val="center"/>
          </w:tcPr>
          <w:p w14:paraId="457B5ADD" w14:textId="77777777" w:rsidR="0021715F" w:rsidRPr="007C2697" w:rsidRDefault="0021715F" w:rsidP="0000121A">
            <w:pPr>
              <w:widowControl w:val="0"/>
              <w:jc w:val="center"/>
              <w:rPr>
                <w:w w:val="100"/>
              </w:rPr>
            </w:pPr>
          </w:p>
        </w:tc>
        <w:tc>
          <w:tcPr>
            <w:tcW w:w="3245" w:type="dxa"/>
            <w:gridSpan w:val="3"/>
            <w:vAlign w:val="center"/>
          </w:tcPr>
          <w:p w14:paraId="2859A4CE" w14:textId="77777777" w:rsidR="0021715F" w:rsidRPr="007C2697" w:rsidRDefault="0021715F" w:rsidP="0000121A">
            <w:pPr>
              <w:widowControl w:val="0"/>
              <w:jc w:val="center"/>
              <w:rPr>
                <w:w w:val="100"/>
              </w:rPr>
            </w:pPr>
            <w:r w:rsidRPr="007C2697">
              <w:rPr>
                <w:w w:val="100"/>
              </w:rPr>
              <w:t>влажный, значение (мм)</w:t>
            </w:r>
          </w:p>
        </w:tc>
        <w:tc>
          <w:tcPr>
            <w:tcW w:w="3079" w:type="dxa"/>
            <w:gridSpan w:val="3"/>
            <w:vAlign w:val="center"/>
          </w:tcPr>
          <w:p w14:paraId="1214487B" w14:textId="77777777" w:rsidR="0021715F" w:rsidRPr="007C2697" w:rsidRDefault="0021715F" w:rsidP="0000121A">
            <w:pPr>
              <w:widowControl w:val="0"/>
              <w:jc w:val="center"/>
              <w:rPr>
                <w:w w:val="100"/>
              </w:rPr>
            </w:pPr>
            <w:r w:rsidRPr="007C2697">
              <w:rPr>
                <w:w w:val="100"/>
              </w:rPr>
              <w:t>сухой, значение (мм)</w:t>
            </w:r>
          </w:p>
        </w:tc>
        <w:tc>
          <w:tcPr>
            <w:tcW w:w="1489" w:type="dxa"/>
            <w:vMerge/>
            <w:vAlign w:val="center"/>
          </w:tcPr>
          <w:p w14:paraId="2F2D61C3" w14:textId="77777777" w:rsidR="0021715F" w:rsidRPr="007C2697" w:rsidRDefault="0021715F" w:rsidP="0000121A">
            <w:pPr>
              <w:widowControl w:val="0"/>
              <w:jc w:val="center"/>
              <w:rPr>
                <w:w w:val="100"/>
              </w:rPr>
            </w:pPr>
          </w:p>
        </w:tc>
      </w:tr>
      <w:tr w:rsidR="0021715F" w:rsidRPr="007C2697" w14:paraId="47222596" w14:textId="77777777" w:rsidTr="00306A98">
        <w:trPr>
          <w:trHeight w:val="219"/>
          <w:jc w:val="center"/>
        </w:trPr>
        <w:tc>
          <w:tcPr>
            <w:tcW w:w="1761" w:type="dxa"/>
            <w:vMerge/>
            <w:vAlign w:val="center"/>
          </w:tcPr>
          <w:p w14:paraId="225F57A0" w14:textId="77777777" w:rsidR="0021715F" w:rsidRPr="007C2697" w:rsidRDefault="0021715F" w:rsidP="0000121A">
            <w:pPr>
              <w:widowControl w:val="0"/>
              <w:jc w:val="center"/>
              <w:rPr>
                <w:w w:val="100"/>
              </w:rPr>
            </w:pPr>
          </w:p>
        </w:tc>
        <w:tc>
          <w:tcPr>
            <w:tcW w:w="1105" w:type="dxa"/>
            <w:vAlign w:val="center"/>
          </w:tcPr>
          <w:p w14:paraId="3EB16646"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 xml:space="preserve">. </w:t>
            </w:r>
          </w:p>
        </w:tc>
        <w:tc>
          <w:tcPr>
            <w:tcW w:w="930" w:type="dxa"/>
            <w:vAlign w:val="center"/>
          </w:tcPr>
          <w:p w14:paraId="36AD5A68" w14:textId="77777777" w:rsidR="0021715F" w:rsidRPr="007C2697" w:rsidRDefault="0021715F" w:rsidP="0000121A">
            <w:pPr>
              <w:widowControl w:val="0"/>
              <w:jc w:val="center"/>
              <w:rPr>
                <w:w w:val="100"/>
              </w:rPr>
            </w:pPr>
            <w:r w:rsidRPr="007C2697">
              <w:rPr>
                <w:w w:val="100"/>
              </w:rPr>
              <w:t>Мин.</w:t>
            </w:r>
          </w:p>
        </w:tc>
        <w:tc>
          <w:tcPr>
            <w:tcW w:w="1210" w:type="dxa"/>
            <w:vAlign w:val="center"/>
          </w:tcPr>
          <w:p w14:paraId="33720C7E" w14:textId="77777777" w:rsidR="0021715F" w:rsidRPr="007C2697" w:rsidRDefault="0021715F" w:rsidP="0000121A">
            <w:pPr>
              <w:widowControl w:val="0"/>
              <w:jc w:val="center"/>
              <w:rPr>
                <w:w w:val="100"/>
              </w:rPr>
            </w:pPr>
            <w:r w:rsidRPr="007C2697">
              <w:rPr>
                <w:w w:val="100"/>
              </w:rPr>
              <w:t>Макс.</w:t>
            </w:r>
          </w:p>
        </w:tc>
        <w:tc>
          <w:tcPr>
            <w:tcW w:w="1210" w:type="dxa"/>
            <w:vAlign w:val="center"/>
          </w:tcPr>
          <w:p w14:paraId="395606E7"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824" w:type="dxa"/>
            <w:vAlign w:val="center"/>
          </w:tcPr>
          <w:p w14:paraId="3453B08C" w14:textId="77777777" w:rsidR="0021715F" w:rsidRPr="007C2697" w:rsidRDefault="0021715F" w:rsidP="0000121A">
            <w:pPr>
              <w:widowControl w:val="0"/>
              <w:jc w:val="center"/>
              <w:rPr>
                <w:w w:val="100"/>
              </w:rPr>
            </w:pPr>
            <w:r w:rsidRPr="007C2697">
              <w:rPr>
                <w:w w:val="100"/>
              </w:rPr>
              <w:t>Мин.</w:t>
            </w:r>
          </w:p>
        </w:tc>
        <w:tc>
          <w:tcPr>
            <w:tcW w:w="1045" w:type="dxa"/>
            <w:vAlign w:val="center"/>
          </w:tcPr>
          <w:p w14:paraId="09A8C287" w14:textId="77777777" w:rsidR="0021715F" w:rsidRPr="007C2697" w:rsidRDefault="0021715F" w:rsidP="0000121A">
            <w:pPr>
              <w:widowControl w:val="0"/>
              <w:jc w:val="center"/>
              <w:rPr>
                <w:w w:val="100"/>
              </w:rPr>
            </w:pPr>
            <w:r w:rsidRPr="007C2697">
              <w:rPr>
                <w:w w:val="100"/>
              </w:rPr>
              <w:t>Макс.</w:t>
            </w:r>
          </w:p>
        </w:tc>
        <w:tc>
          <w:tcPr>
            <w:tcW w:w="1489" w:type="dxa"/>
            <w:vMerge/>
            <w:vAlign w:val="center"/>
          </w:tcPr>
          <w:p w14:paraId="2A3B7C74" w14:textId="77777777" w:rsidR="0021715F" w:rsidRPr="007C2697" w:rsidRDefault="0021715F" w:rsidP="0000121A">
            <w:pPr>
              <w:widowControl w:val="0"/>
              <w:jc w:val="center"/>
              <w:rPr>
                <w:w w:val="100"/>
              </w:rPr>
            </w:pPr>
          </w:p>
        </w:tc>
      </w:tr>
      <w:tr w:rsidR="0021715F" w:rsidRPr="007C2697" w14:paraId="7089E405" w14:textId="77777777" w:rsidTr="00306A98">
        <w:trPr>
          <w:trHeight w:val="440"/>
          <w:jc w:val="center"/>
        </w:trPr>
        <w:tc>
          <w:tcPr>
            <w:tcW w:w="1761" w:type="dxa"/>
            <w:vAlign w:val="center"/>
          </w:tcPr>
          <w:p w14:paraId="0408D538" w14:textId="77777777" w:rsidR="0021715F" w:rsidRPr="007C2697" w:rsidRDefault="0021715F" w:rsidP="0000121A">
            <w:pPr>
              <w:widowControl w:val="0"/>
              <w:rPr>
                <w:w w:val="100"/>
              </w:rPr>
            </w:pPr>
            <w:r w:rsidRPr="007C2697">
              <w:rPr>
                <w:w w:val="100"/>
              </w:rPr>
              <w:t>Осадки</w:t>
            </w:r>
          </w:p>
        </w:tc>
        <w:tc>
          <w:tcPr>
            <w:tcW w:w="1105" w:type="dxa"/>
            <w:vAlign w:val="center"/>
          </w:tcPr>
          <w:p w14:paraId="61E88422" w14:textId="77777777" w:rsidR="0021715F" w:rsidRPr="007C2697" w:rsidRDefault="0021715F" w:rsidP="0000121A">
            <w:pPr>
              <w:widowControl w:val="0"/>
              <w:jc w:val="center"/>
              <w:rPr>
                <w:w w:val="100"/>
              </w:rPr>
            </w:pPr>
            <w:r w:rsidRPr="007C2697">
              <w:rPr>
                <w:w w:val="100"/>
              </w:rPr>
              <w:t>949,04</w:t>
            </w:r>
          </w:p>
        </w:tc>
        <w:tc>
          <w:tcPr>
            <w:tcW w:w="930" w:type="dxa"/>
            <w:vAlign w:val="center"/>
          </w:tcPr>
          <w:p w14:paraId="3021EE6F" w14:textId="77777777" w:rsidR="0021715F" w:rsidRPr="007C2697" w:rsidRDefault="0021715F" w:rsidP="0000121A">
            <w:pPr>
              <w:widowControl w:val="0"/>
              <w:jc w:val="center"/>
              <w:rPr>
                <w:w w:val="100"/>
              </w:rPr>
            </w:pPr>
            <w:r w:rsidRPr="007C2697">
              <w:rPr>
                <w:w w:val="100"/>
              </w:rPr>
              <w:t>692,2</w:t>
            </w:r>
          </w:p>
        </w:tc>
        <w:tc>
          <w:tcPr>
            <w:tcW w:w="1210" w:type="dxa"/>
            <w:vAlign w:val="center"/>
          </w:tcPr>
          <w:p w14:paraId="20C4E940" w14:textId="77777777" w:rsidR="0021715F" w:rsidRPr="007C2697" w:rsidRDefault="0021715F" w:rsidP="0000121A">
            <w:pPr>
              <w:widowControl w:val="0"/>
              <w:jc w:val="center"/>
              <w:rPr>
                <w:w w:val="100"/>
              </w:rPr>
            </w:pPr>
            <w:r w:rsidRPr="007C2697">
              <w:rPr>
                <w:w w:val="100"/>
              </w:rPr>
              <w:t>1193,01</w:t>
            </w:r>
          </w:p>
        </w:tc>
        <w:tc>
          <w:tcPr>
            <w:tcW w:w="1210" w:type="dxa"/>
            <w:vAlign w:val="center"/>
          </w:tcPr>
          <w:p w14:paraId="3D34F652" w14:textId="77777777" w:rsidR="0021715F" w:rsidRPr="007C2697" w:rsidRDefault="0021715F" w:rsidP="0000121A">
            <w:pPr>
              <w:widowControl w:val="0"/>
              <w:jc w:val="center"/>
              <w:rPr>
                <w:w w:val="100"/>
              </w:rPr>
            </w:pPr>
            <w:r w:rsidRPr="007C2697">
              <w:rPr>
                <w:w w:val="100"/>
              </w:rPr>
              <w:t>42,334</w:t>
            </w:r>
          </w:p>
        </w:tc>
        <w:tc>
          <w:tcPr>
            <w:tcW w:w="824" w:type="dxa"/>
            <w:vAlign w:val="center"/>
          </w:tcPr>
          <w:p w14:paraId="33DA78DD" w14:textId="77777777" w:rsidR="0021715F" w:rsidRPr="007C2697" w:rsidRDefault="0021715F" w:rsidP="0000121A">
            <w:pPr>
              <w:widowControl w:val="0"/>
              <w:jc w:val="center"/>
              <w:rPr>
                <w:w w:val="100"/>
              </w:rPr>
            </w:pPr>
            <w:r w:rsidRPr="007C2697">
              <w:rPr>
                <w:w w:val="100"/>
              </w:rPr>
              <w:t>3,314</w:t>
            </w:r>
          </w:p>
        </w:tc>
        <w:tc>
          <w:tcPr>
            <w:tcW w:w="1045" w:type="dxa"/>
            <w:vAlign w:val="center"/>
          </w:tcPr>
          <w:p w14:paraId="5F5B7E4A" w14:textId="77777777" w:rsidR="0021715F" w:rsidRPr="007C2697" w:rsidRDefault="0021715F" w:rsidP="0000121A">
            <w:pPr>
              <w:widowControl w:val="0"/>
              <w:jc w:val="center"/>
              <w:rPr>
                <w:w w:val="100"/>
              </w:rPr>
            </w:pPr>
            <w:r w:rsidRPr="007C2697">
              <w:rPr>
                <w:w w:val="100"/>
              </w:rPr>
              <w:t>87,60</w:t>
            </w:r>
          </w:p>
        </w:tc>
        <w:tc>
          <w:tcPr>
            <w:tcW w:w="1489" w:type="dxa"/>
            <w:vMerge w:val="restart"/>
            <w:vAlign w:val="center"/>
          </w:tcPr>
          <w:p w14:paraId="5408CC13" w14:textId="77777777" w:rsidR="0021715F" w:rsidRPr="007C2697" w:rsidRDefault="0021715F" w:rsidP="0000121A">
            <w:pPr>
              <w:widowControl w:val="0"/>
              <w:jc w:val="center"/>
              <w:rPr>
                <w:w w:val="100"/>
              </w:rPr>
            </w:pPr>
            <w:r w:rsidRPr="007C2697">
              <w:rPr>
                <w:w w:val="100"/>
              </w:rPr>
              <w:t>1,76205e+11</w:t>
            </w:r>
          </w:p>
        </w:tc>
      </w:tr>
      <w:tr w:rsidR="0021715F" w:rsidRPr="007C2697" w14:paraId="0BDE0878" w14:textId="77777777" w:rsidTr="00306A98">
        <w:trPr>
          <w:trHeight w:val="171"/>
          <w:jc w:val="center"/>
        </w:trPr>
        <w:tc>
          <w:tcPr>
            <w:tcW w:w="1761" w:type="dxa"/>
            <w:vAlign w:val="center"/>
          </w:tcPr>
          <w:p w14:paraId="74FD7BF7" w14:textId="77777777" w:rsidR="0021715F" w:rsidRPr="007C2697" w:rsidRDefault="0021715F" w:rsidP="0000121A">
            <w:pPr>
              <w:widowControl w:val="0"/>
              <w:rPr>
                <w:w w:val="100"/>
              </w:rPr>
            </w:pPr>
            <w:r w:rsidRPr="007C2697">
              <w:rPr>
                <w:w w:val="100"/>
              </w:rPr>
              <w:t>Испарение</w:t>
            </w:r>
          </w:p>
        </w:tc>
        <w:tc>
          <w:tcPr>
            <w:tcW w:w="1105" w:type="dxa"/>
            <w:vAlign w:val="center"/>
          </w:tcPr>
          <w:p w14:paraId="3B899F27" w14:textId="77777777" w:rsidR="0021715F" w:rsidRPr="007C2697" w:rsidRDefault="0021715F" w:rsidP="0000121A">
            <w:pPr>
              <w:widowControl w:val="0"/>
              <w:jc w:val="center"/>
              <w:rPr>
                <w:w w:val="100"/>
              </w:rPr>
            </w:pPr>
            <w:r w:rsidRPr="007C2697">
              <w:rPr>
                <w:w w:val="100"/>
              </w:rPr>
              <w:t>530,014</w:t>
            </w:r>
          </w:p>
        </w:tc>
        <w:tc>
          <w:tcPr>
            <w:tcW w:w="930" w:type="dxa"/>
            <w:vAlign w:val="center"/>
          </w:tcPr>
          <w:p w14:paraId="29AB6EB7" w14:textId="77777777" w:rsidR="0021715F" w:rsidRPr="007C2697" w:rsidRDefault="0021715F" w:rsidP="0000121A">
            <w:pPr>
              <w:widowControl w:val="0"/>
              <w:jc w:val="center"/>
              <w:rPr>
                <w:w w:val="100"/>
              </w:rPr>
            </w:pPr>
            <w:r w:rsidRPr="007C2697">
              <w:rPr>
                <w:w w:val="100"/>
              </w:rPr>
              <w:t>367,6</w:t>
            </w:r>
          </w:p>
        </w:tc>
        <w:tc>
          <w:tcPr>
            <w:tcW w:w="1210" w:type="dxa"/>
            <w:vAlign w:val="center"/>
          </w:tcPr>
          <w:p w14:paraId="30C32A43" w14:textId="77777777" w:rsidR="0021715F" w:rsidRPr="007C2697" w:rsidRDefault="0021715F" w:rsidP="0000121A">
            <w:pPr>
              <w:widowControl w:val="0"/>
              <w:jc w:val="center"/>
              <w:rPr>
                <w:w w:val="100"/>
              </w:rPr>
            </w:pPr>
            <w:r w:rsidRPr="007C2697">
              <w:rPr>
                <w:w w:val="100"/>
              </w:rPr>
              <w:t>665,253</w:t>
            </w:r>
          </w:p>
        </w:tc>
        <w:tc>
          <w:tcPr>
            <w:tcW w:w="1210" w:type="dxa"/>
            <w:vAlign w:val="center"/>
          </w:tcPr>
          <w:p w14:paraId="4A3926A1" w14:textId="77777777" w:rsidR="0021715F" w:rsidRPr="007C2697" w:rsidRDefault="0021715F" w:rsidP="0000121A">
            <w:pPr>
              <w:widowControl w:val="0"/>
              <w:jc w:val="center"/>
              <w:rPr>
                <w:w w:val="100"/>
              </w:rPr>
            </w:pPr>
            <w:r w:rsidRPr="007C2697">
              <w:rPr>
                <w:w w:val="100"/>
              </w:rPr>
              <w:t>187,52</w:t>
            </w:r>
          </w:p>
        </w:tc>
        <w:tc>
          <w:tcPr>
            <w:tcW w:w="824" w:type="dxa"/>
            <w:vAlign w:val="center"/>
          </w:tcPr>
          <w:p w14:paraId="0D8BC39C" w14:textId="77777777" w:rsidR="0021715F" w:rsidRPr="007C2697" w:rsidRDefault="0021715F" w:rsidP="0000121A">
            <w:pPr>
              <w:widowControl w:val="0"/>
              <w:jc w:val="center"/>
              <w:rPr>
                <w:w w:val="100"/>
              </w:rPr>
            </w:pPr>
            <w:r w:rsidRPr="007C2697">
              <w:rPr>
                <w:w w:val="100"/>
              </w:rPr>
              <w:t>68,5</w:t>
            </w:r>
          </w:p>
        </w:tc>
        <w:tc>
          <w:tcPr>
            <w:tcW w:w="1045" w:type="dxa"/>
            <w:vAlign w:val="center"/>
          </w:tcPr>
          <w:p w14:paraId="45DBF856" w14:textId="77777777" w:rsidR="0021715F" w:rsidRPr="007C2697" w:rsidRDefault="0021715F" w:rsidP="0000121A">
            <w:pPr>
              <w:widowControl w:val="0"/>
              <w:jc w:val="center"/>
              <w:rPr>
                <w:w w:val="100"/>
              </w:rPr>
            </w:pPr>
            <w:r w:rsidRPr="007C2697">
              <w:rPr>
                <w:w w:val="100"/>
              </w:rPr>
              <w:t>415,31</w:t>
            </w:r>
          </w:p>
        </w:tc>
        <w:tc>
          <w:tcPr>
            <w:tcW w:w="1489" w:type="dxa"/>
            <w:vMerge/>
            <w:vAlign w:val="center"/>
          </w:tcPr>
          <w:p w14:paraId="22D2CBB8" w14:textId="77777777" w:rsidR="0021715F" w:rsidRPr="007C2697" w:rsidRDefault="0021715F" w:rsidP="0000121A">
            <w:pPr>
              <w:widowControl w:val="0"/>
              <w:jc w:val="center"/>
              <w:rPr>
                <w:w w:val="100"/>
              </w:rPr>
            </w:pPr>
          </w:p>
        </w:tc>
      </w:tr>
      <w:tr w:rsidR="0021715F" w:rsidRPr="007C2697" w14:paraId="2EDFC9AD" w14:textId="77777777" w:rsidTr="00306A98">
        <w:trPr>
          <w:trHeight w:val="688"/>
          <w:jc w:val="center"/>
        </w:trPr>
        <w:tc>
          <w:tcPr>
            <w:tcW w:w="1761" w:type="dxa"/>
            <w:vAlign w:val="center"/>
          </w:tcPr>
          <w:p w14:paraId="5FF7A707" w14:textId="77777777" w:rsidR="0021715F" w:rsidRPr="007C2697" w:rsidRDefault="0021715F" w:rsidP="0000121A">
            <w:pPr>
              <w:widowControl w:val="0"/>
              <w:rPr>
                <w:w w:val="100"/>
              </w:rPr>
            </w:pPr>
            <w:r w:rsidRPr="007C2697">
              <w:rPr>
                <w:w w:val="100"/>
              </w:rPr>
              <w:t>Наземные</w:t>
            </w:r>
          </w:p>
          <w:p w14:paraId="3ACFA3AA" w14:textId="77777777" w:rsidR="0021715F" w:rsidRPr="007C2697" w:rsidRDefault="0021715F" w:rsidP="0000121A">
            <w:pPr>
              <w:widowControl w:val="0"/>
              <w:rPr>
                <w:w w:val="100"/>
              </w:rPr>
            </w:pPr>
            <w:r w:rsidRPr="007C2697">
              <w:rPr>
                <w:w w:val="100"/>
              </w:rPr>
              <w:t>запасы воды</w:t>
            </w:r>
          </w:p>
        </w:tc>
        <w:tc>
          <w:tcPr>
            <w:tcW w:w="1105" w:type="dxa"/>
            <w:vAlign w:val="center"/>
          </w:tcPr>
          <w:p w14:paraId="4AC68EB8" w14:textId="77777777" w:rsidR="0021715F" w:rsidRPr="007C2697" w:rsidRDefault="0021715F" w:rsidP="0000121A">
            <w:pPr>
              <w:widowControl w:val="0"/>
              <w:jc w:val="center"/>
              <w:rPr>
                <w:w w:val="100"/>
              </w:rPr>
            </w:pPr>
            <w:r w:rsidRPr="007C2697">
              <w:rPr>
                <w:w w:val="100"/>
              </w:rPr>
              <w:t>214,9</w:t>
            </w:r>
          </w:p>
        </w:tc>
        <w:tc>
          <w:tcPr>
            <w:tcW w:w="930" w:type="dxa"/>
            <w:vAlign w:val="center"/>
          </w:tcPr>
          <w:p w14:paraId="3E5DFA24" w14:textId="77777777" w:rsidR="0021715F" w:rsidRPr="007C2697" w:rsidRDefault="0021715F" w:rsidP="0000121A">
            <w:pPr>
              <w:widowControl w:val="0"/>
              <w:jc w:val="center"/>
              <w:rPr>
                <w:w w:val="100"/>
              </w:rPr>
            </w:pPr>
            <w:r w:rsidRPr="007C2697">
              <w:rPr>
                <w:w w:val="100"/>
              </w:rPr>
              <w:t>73,21</w:t>
            </w:r>
          </w:p>
        </w:tc>
        <w:tc>
          <w:tcPr>
            <w:tcW w:w="1210" w:type="dxa"/>
            <w:vAlign w:val="center"/>
          </w:tcPr>
          <w:p w14:paraId="365213FD" w14:textId="77777777" w:rsidR="0021715F" w:rsidRPr="007C2697" w:rsidRDefault="0021715F" w:rsidP="0000121A">
            <w:pPr>
              <w:widowControl w:val="0"/>
              <w:jc w:val="center"/>
              <w:rPr>
                <w:w w:val="100"/>
              </w:rPr>
            </w:pPr>
            <w:r w:rsidRPr="007C2697">
              <w:rPr>
                <w:w w:val="100"/>
              </w:rPr>
              <w:t>349,0</w:t>
            </w:r>
          </w:p>
        </w:tc>
        <w:tc>
          <w:tcPr>
            <w:tcW w:w="1210" w:type="dxa"/>
            <w:vAlign w:val="center"/>
          </w:tcPr>
          <w:p w14:paraId="05D5B3BF" w14:textId="77777777" w:rsidR="0021715F" w:rsidRPr="007C2697" w:rsidRDefault="0021715F" w:rsidP="0000121A">
            <w:pPr>
              <w:widowControl w:val="0"/>
              <w:jc w:val="center"/>
              <w:rPr>
                <w:w w:val="100"/>
              </w:rPr>
            </w:pPr>
            <w:r w:rsidRPr="007C2697">
              <w:rPr>
                <w:w w:val="100"/>
              </w:rPr>
              <w:t>-109,3</w:t>
            </w:r>
          </w:p>
        </w:tc>
        <w:tc>
          <w:tcPr>
            <w:tcW w:w="824" w:type="dxa"/>
            <w:vAlign w:val="center"/>
          </w:tcPr>
          <w:p w14:paraId="725D49E6" w14:textId="77777777" w:rsidR="0021715F" w:rsidRPr="007C2697" w:rsidRDefault="0021715F" w:rsidP="0000121A">
            <w:pPr>
              <w:widowControl w:val="0"/>
              <w:jc w:val="center"/>
              <w:rPr>
                <w:w w:val="100"/>
              </w:rPr>
            </w:pPr>
            <w:r w:rsidRPr="007C2697">
              <w:rPr>
                <w:w w:val="100"/>
              </w:rPr>
              <w:t>-275,95</w:t>
            </w:r>
          </w:p>
        </w:tc>
        <w:tc>
          <w:tcPr>
            <w:tcW w:w="1045" w:type="dxa"/>
            <w:vAlign w:val="center"/>
          </w:tcPr>
          <w:p w14:paraId="7FE90080" w14:textId="77777777" w:rsidR="0021715F" w:rsidRPr="007C2697" w:rsidRDefault="0021715F" w:rsidP="0000121A">
            <w:pPr>
              <w:widowControl w:val="0"/>
              <w:jc w:val="center"/>
              <w:rPr>
                <w:w w:val="100"/>
              </w:rPr>
            </w:pPr>
            <w:r w:rsidRPr="007C2697">
              <w:rPr>
                <w:w w:val="100"/>
              </w:rPr>
              <w:t>-37,93</w:t>
            </w:r>
          </w:p>
        </w:tc>
        <w:tc>
          <w:tcPr>
            <w:tcW w:w="1489" w:type="dxa"/>
            <w:vMerge/>
            <w:vAlign w:val="center"/>
          </w:tcPr>
          <w:p w14:paraId="28C529C2" w14:textId="77777777" w:rsidR="0021715F" w:rsidRPr="007C2697" w:rsidRDefault="0021715F" w:rsidP="0000121A">
            <w:pPr>
              <w:widowControl w:val="0"/>
              <w:jc w:val="center"/>
              <w:rPr>
                <w:w w:val="100"/>
              </w:rPr>
            </w:pPr>
          </w:p>
        </w:tc>
      </w:tr>
      <w:tr w:rsidR="0021715F" w:rsidRPr="007C2697" w14:paraId="305728D0" w14:textId="77777777" w:rsidTr="00306A98">
        <w:trPr>
          <w:trHeight w:val="688"/>
          <w:jc w:val="center"/>
        </w:trPr>
        <w:tc>
          <w:tcPr>
            <w:tcW w:w="1761" w:type="dxa"/>
            <w:vAlign w:val="center"/>
          </w:tcPr>
          <w:p w14:paraId="5A48AF4A" w14:textId="77777777" w:rsidR="0021715F" w:rsidRPr="007C2697" w:rsidRDefault="0021715F" w:rsidP="0000121A">
            <w:pPr>
              <w:widowControl w:val="0"/>
              <w:rPr>
                <w:w w:val="100"/>
              </w:rPr>
            </w:pPr>
            <w:r w:rsidRPr="007C2697">
              <w:rPr>
                <w:w w:val="100"/>
              </w:rPr>
              <w:t>Поверхностный сток</w:t>
            </w:r>
          </w:p>
        </w:tc>
        <w:tc>
          <w:tcPr>
            <w:tcW w:w="1105" w:type="dxa"/>
            <w:vAlign w:val="center"/>
          </w:tcPr>
          <w:p w14:paraId="317981A0" w14:textId="77777777" w:rsidR="0021715F" w:rsidRPr="007C2697" w:rsidRDefault="0021715F" w:rsidP="0000121A">
            <w:pPr>
              <w:widowControl w:val="0"/>
              <w:jc w:val="center"/>
              <w:rPr>
                <w:w w:val="100"/>
              </w:rPr>
            </w:pPr>
            <w:r w:rsidRPr="007C2697">
              <w:rPr>
                <w:w w:val="100"/>
              </w:rPr>
              <w:t>196,6</w:t>
            </w:r>
          </w:p>
        </w:tc>
        <w:tc>
          <w:tcPr>
            <w:tcW w:w="930" w:type="dxa"/>
            <w:vAlign w:val="center"/>
          </w:tcPr>
          <w:p w14:paraId="1D6EA581" w14:textId="77777777" w:rsidR="0021715F" w:rsidRPr="007C2697" w:rsidRDefault="0021715F" w:rsidP="0000121A">
            <w:pPr>
              <w:widowControl w:val="0"/>
              <w:jc w:val="center"/>
              <w:rPr>
                <w:w w:val="100"/>
              </w:rPr>
            </w:pPr>
            <w:r w:rsidRPr="007C2697">
              <w:rPr>
                <w:w w:val="100"/>
              </w:rPr>
              <w:t>70,27</w:t>
            </w:r>
          </w:p>
        </w:tc>
        <w:tc>
          <w:tcPr>
            <w:tcW w:w="1210" w:type="dxa"/>
            <w:vAlign w:val="center"/>
          </w:tcPr>
          <w:p w14:paraId="38CFF931" w14:textId="77777777" w:rsidR="0021715F" w:rsidRPr="007C2697" w:rsidRDefault="0021715F" w:rsidP="0000121A">
            <w:pPr>
              <w:widowControl w:val="0"/>
              <w:jc w:val="center"/>
              <w:rPr>
                <w:w w:val="100"/>
              </w:rPr>
            </w:pPr>
            <w:r w:rsidRPr="007C2697">
              <w:rPr>
                <w:w w:val="100"/>
              </w:rPr>
              <w:t>336,13</w:t>
            </w:r>
          </w:p>
        </w:tc>
        <w:tc>
          <w:tcPr>
            <w:tcW w:w="1210" w:type="dxa"/>
            <w:vAlign w:val="center"/>
          </w:tcPr>
          <w:p w14:paraId="1D97908A" w14:textId="77777777" w:rsidR="0021715F" w:rsidRPr="007C2697" w:rsidRDefault="0021715F" w:rsidP="0000121A">
            <w:pPr>
              <w:widowControl w:val="0"/>
              <w:jc w:val="center"/>
              <w:rPr>
                <w:w w:val="100"/>
              </w:rPr>
            </w:pPr>
            <w:r w:rsidRPr="007C2697">
              <w:rPr>
                <w:w w:val="100"/>
              </w:rPr>
              <w:t>3,01</w:t>
            </w:r>
          </w:p>
        </w:tc>
        <w:tc>
          <w:tcPr>
            <w:tcW w:w="824" w:type="dxa"/>
            <w:vAlign w:val="center"/>
          </w:tcPr>
          <w:p w14:paraId="5A90B966" w14:textId="77777777" w:rsidR="0021715F" w:rsidRPr="007C2697" w:rsidRDefault="0021715F" w:rsidP="0000121A">
            <w:pPr>
              <w:widowControl w:val="0"/>
              <w:jc w:val="center"/>
              <w:rPr>
                <w:w w:val="100"/>
              </w:rPr>
            </w:pPr>
            <w:r w:rsidRPr="007C2697">
              <w:rPr>
                <w:w w:val="100"/>
              </w:rPr>
              <w:t>0,001</w:t>
            </w:r>
          </w:p>
        </w:tc>
        <w:tc>
          <w:tcPr>
            <w:tcW w:w="1045" w:type="dxa"/>
            <w:vAlign w:val="center"/>
          </w:tcPr>
          <w:p w14:paraId="7D2571E4" w14:textId="77777777" w:rsidR="0021715F" w:rsidRPr="007C2697" w:rsidRDefault="0021715F" w:rsidP="0000121A">
            <w:pPr>
              <w:widowControl w:val="0"/>
              <w:jc w:val="center"/>
              <w:rPr>
                <w:w w:val="100"/>
              </w:rPr>
            </w:pPr>
            <w:r w:rsidRPr="007C2697">
              <w:rPr>
                <w:w w:val="100"/>
              </w:rPr>
              <w:t>7,93</w:t>
            </w:r>
          </w:p>
        </w:tc>
        <w:tc>
          <w:tcPr>
            <w:tcW w:w="1489" w:type="dxa"/>
            <w:vMerge/>
            <w:vAlign w:val="center"/>
          </w:tcPr>
          <w:p w14:paraId="208F30FD" w14:textId="77777777" w:rsidR="0021715F" w:rsidRPr="007C2697" w:rsidRDefault="0021715F" w:rsidP="0000121A">
            <w:pPr>
              <w:widowControl w:val="0"/>
              <w:jc w:val="center"/>
              <w:rPr>
                <w:w w:val="100"/>
              </w:rPr>
            </w:pPr>
          </w:p>
        </w:tc>
      </w:tr>
    </w:tbl>
    <w:p w14:paraId="53EFCDEB" w14:textId="77777777" w:rsidR="00496499" w:rsidRDefault="00496499" w:rsidP="0021715F">
      <w:pPr>
        <w:widowControl w:val="0"/>
        <w:ind w:firstLine="340"/>
        <w:rPr>
          <w:w w:val="100"/>
          <w:sz w:val="21"/>
          <w:szCs w:val="21"/>
        </w:rPr>
      </w:pPr>
    </w:p>
    <w:p w14:paraId="2E0980BF" w14:textId="489D41BD" w:rsidR="005C7E4C" w:rsidRDefault="0021715F" w:rsidP="0021715F">
      <w:pPr>
        <w:widowControl w:val="0"/>
        <w:ind w:firstLine="340"/>
        <w:rPr>
          <w:w w:val="100"/>
          <w:sz w:val="21"/>
          <w:szCs w:val="21"/>
        </w:rPr>
      </w:pPr>
      <w:r w:rsidRPr="007C2697">
        <w:rPr>
          <w:w w:val="100"/>
          <w:sz w:val="21"/>
          <w:szCs w:val="21"/>
        </w:rPr>
        <w:t>На основе данных GLDAS и QGIS (табл. 3) бы оценен дефицит воды для сухого сезона и избыток воды для сезона дождей. Расчетные результаты показали, что сезонные колебания уровня воды в сезон дождей составили 1,33 млрд м</w:t>
      </w:r>
      <w:r w:rsidRPr="007C2697">
        <w:rPr>
          <w:w w:val="100"/>
          <w:sz w:val="21"/>
          <w:szCs w:val="21"/>
          <w:vertAlign w:val="superscript"/>
        </w:rPr>
        <w:t>3</w:t>
      </w:r>
      <w:r w:rsidRPr="007C2697">
        <w:rPr>
          <w:w w:val="100"/>
          <w:sz w:val="21"/>
          <w:szCs w:val="21"/>
        </w:rPr>
        <w:t>, а в сухой сезон – -6,9 млрд м</w:t>
      </w:r>
      <w:r w:rsidRPr="007C2697">
        <w:rPr>
          <w:w w:val="100"/>
          <w:sz w:val="21"/>
          <w:szCs w:val="21"/>
          <w:vertAlign w:val="superscript"/>
        </w:rPr>
        <w:t>3</w:t>
      </w:r>
      <w:r w:rsidRPr="007C2697">
        <w:rPr>
          <w:w w:val="100"/>
          <w:sz w:val="21"/>
          <w:szCs w:val="21"/>
        </w:rPr>
        <w:t>. Отрицательный знак для сухого сезона показывает, что наблюдается дефицит воды и наступает засуха в бассейне реки. Расчетное среднее количество осадков за сезон дождей составило 167,23 млрд м</w:t>
      </w:r>
      <w:r w:rsidRPr="007C2697">
        <w:rPr>
          <w:w w:val="100"/>
          <w:sz w:val="21"/>
          <w:szCs w:val="21"/>
          <w:vertAlign w:val="superscript"/>
        </w:rPr>
        <w:t>3</w:t>
      </w:r>
      <w:r w:rsidRPr="007C2697">
        <w:rPr>
          <w:w w:val="100"/>
          <w:sz w:val="21"/>
          <w:szCs w:val="21"/>
        </w:rPr>
        <w:t>, а за сухой сезон – 7,50 млрд м</w:t>
      </w:r>
      <w:r w:rsidRPr="007C2697">
        <w:rPr>
          <w:w w:val="100"/>
          <w:sz w:val="21"/>
          <w:szCs w:val="21"/>
          <w:vertAlign w:val="superscript"/>
        </w:rPr>
        <w:t>3</w:t>
      </w:r>
      <w:r w:rsidRPr="007C2697">
        <w:rPr>
          <w:w w:val="100"/>
          <w:sz w:val="21"/>
          <w:szCs w:val="21"/>
        </w:rPr>
        <w:t>. Среднее испарение за сезон дождей составляет 93,4 млрд м</w:t>
      </w:r>
      <w:r w:rsidRPr="007C2697">
        <w:rPr>
          <w:w w:val="100"/>
          <w:sz w:val="21"/>
          <w:szCs w:val="21"/>
          <w:vertAlign w:val="superscript"/>
        </w:rPr>
        <w:t>3</w:t>
      </w:r>
      <w:r w:rsidRPr="007C2697">
        <w:rPr>
          <w:w w:val="100"/>
          <w:sz w:val="21"/>
          <w:szCs w:val="21"/>
        </w:rPr>
        <w:t xml:space="preserve">, а за </w:t>
      </w:r>
      <w:r w:rsidRPr="007C2697">
        <w:rPr>
          <w:w w:val="100"/>
          <w:sz w:val="21"/>
          <w:szCs w:val="21"/>
        </w:rPr>
        <w:lastRenderedPageBreak/>
        <w:t>сухой сезон – 33,05 млрд м</w:t>
      </w:r>
      <w:r w:rsidRPr="007C2697">
        <w:rPr>
          <w:w w:val="100"/>
          <w:sz w:val="21"/>
          <w:szCs w:val="21"/>
          <w:vertAlign w:val="superscript"/>
        </w:rPr>
        <w:t>3</w:t>
      </w:r>
      <w:r w:rsidRPr="007C2697">
        <w:rPr>
          <w:w w:val="100"/>
          <w:sz w:val="21"/>
          <w:szCs w:val="21"/>
        </w:rPr>
        <w:t xml:space="preserve">. Расчетное максимальное испарение для влажного сезона составило 665,253 мм, максимального значения для сухого сезона составило 415,31 мм, минимальное значение испарения для влажного периода – 367,6 мм, сухого – 68,5 мм. Наземные запасы: среднее значение составляет 214,9 мм, минимальное значение – 73,21 мм, максимальное значение – 665,253 мм во время сезона дождей. Для сухого сезона расчетное накопление воды на суше составило – 109,3 мм для среднего значения, -275,95 мм для минимального и -37,93 мм для максимального значения в течение сухого сезона. </w:t>
      </w:r>
    </w:p>
    <w:p w14:paraId="3D9CFA93" w14:textId="77777777" w:rsidR="0021715F" w:rsidRDefault="0021715F" w:rsidP="00FC142E">
      <w:pPr>
        <w:widowControl w:val="0"/>
        <w:ind w:firstLine="340"/>
        <w:rPr>
          <w:w w:val="100"/>
          <w:sz w:val="21"/>
          <w:szCs w:val="21"/>
        </w:rPr>
      </w:pPr>
      <w:r w:rsidRPr="007C2697">
        <w:rPr>
          <w:w w:val="100"/>
          <w:sz w:val="21"/>
          <w:szCs w:val="21"/>
        </w:rPr>
        <w:t>В 2022 г. во время сухого сезона возник фактический дефицит воды, который практически совпал с расчетным.</w:t>
      </w:r>
    </w:p>
    <w:p w14:paraId="4A45B56A" w14:textId="77777777" w:rsidR="00FC142E" w:rsidRPr="007C2697" w:rsidRDefault="00FC142E" w:rsidP="00FC142E">
      <w:pPr>
        <w:widowControl w:val="0"/>
        <w:ind w:firstLine="340"/>
        <w:rPr>
          <w:w w:val="100"/>
        </w:rPr>
      </w:pPr>
    </w:p>
    <w:p w14:paraId="6F4D7F71" w14:textId="77777777" w:rsidR="0021715F" w:rsidRPr="00E81309" w:rsidRDefault="0021715F" w:rsidP="0021715F">
      <w:pPr>
        <w:widowControl w:val="0"/>
        <w:rPr>
          <w:w w:val="100"/>
          <w:sz w:val="21"/>
          <w:szCs w:val="21"/>
        </w:rPr>
      </w:pPr>
      <w:r w:rsidRPr="00E81309">
        <w:rPr>
          <w:b/>
          <w:w w:val="100"/>
          <w:sz w:val="21"/>
          <w:szCs w:val="21"/>
        </w:rPr>
        <w:t>Таблица 3</w:t>
      </w:r>
      <w:r w:rsidRPr="00E81309">
        <w:rPr>
          <w:w w:val="100"/>
          <w:sz w:val="21"/>
          <w:szCs w:val="21"/>
        </w:rPr>
        <w:t>. Результат оценки водного баланса за год с апреля 2017 по февраль 2018 гг.</w:t>
      </w:r>
    </w:p>
    <w:p w14:paraId="0B1F0D63" w14:textId="77777777" w:rsidR="0021715F" w:rsidRPr="00E21916" w:rsidRDefault="0021715F" w:rsidP="0021715F">
      <w:pPr>
        <w:widowControl w:val="0"/>
        <w:rPr>
          <w:w w:val="100"/>
          <w:sz w:val="21"/>
          <w:szCs w:val="21"/>
          <w:lang w:val="en-US"/>
        </w:rPr>
      </w:pPr>
      <w:r w:rsidRPr="00E81309">
        <w:rPr>
          <w:w w:val="100"/>
          <w:sz w:val="21"/>
          <w:szCs w:val="21"/>
        </w:rPr>
        <w:t>с</w:t>
      </w:r>
      <w:r w:rsidRPr="00E21916">
        <w:rPr>
          <w:w w:val="100"/>
          <w:sz w:val="21"/>
          <w:szCs w:val="21"/>
          <w:lang w:val="en-US"/>
        </w:rPr>
        <w:t xml:space="preserve"> </w:t>
      </w:r>
      <w:r w:rsidRPr="00E81309">
        <w:rPr>
          <w:w w:val="100"/>
          <w:sz w:val="21"/>
          <w:szCs w:val="21"/>
        </w:rPr>
        <w:t>использованием</w:t>
      </w:r>
      <w:r w:rsidRPr="00E21916">
        <w:rPr>
          <w:w w:val="100"/>
          <w:sz w:val="21"/>
          <w:szCs w:val="21"/>
          <w:lang w:val="en-US"/>
        </w:rPr>
        <w:t xml:space="preserve"> </w:t>
      </w:r>
      <w:r w:rsidRPr="00E81309">
        <w:rPr>
          <w:w w:val="100"/>
          <w:sz w:val="21"/>
          <w:szCs w:val="21"/>
        </w:rPr>
        <w:t>данных</w:t>
      </w:r>
      <w:r w:rsidRPr="00E21916">
        <w:rPr>
          <w:w w:val="100"/>
          <w:sz w:val="21"/>
          <w:szCs w:val="21"/>
          <w:lang w:val="en-US"/>
        </w:rPr>
        <w:t xml:space="preserve"> </w:t>
      </w:r>
      <w:r w:rsidRPr="00E81309">
        <w:rPr>
          <w:w w:val="100"/>
          <w:sz w:val="21"/>
          <w:szCs w:val="21"/>
        </w:rPr>
        <w:t>модели</w:t>
      </w:r>
      <w:r w:rsidRPr="00E21916">
        <w:rPr>
          <w:w w:val="100"/>
          <w:sz w:val="21"/>
          <w:szCs w:val="21"/>
          <w:lang w:val="en-US"/>
        </w:rPr>
        <w:t xml:space="preserve"> </w:t>
      </w:r>
      <w:r w:rsidRPr="006C05C6">
        <w:rPr>
          <w:w w:val="100"/>
          <w:sz w:val="21"/>
          <w:szCs w:val="21"/>
          <w:lang w:val="en-US"/>
        </w:rPr>
        <w:t>GLDAS</w:t>
      </w:r>
    </w:p>
    <w:p w14:paraId="415141D7" w14:textId="77777777" w:rsidR="00E81309" w:rsidRPr="00E81309" w:rsidRDefault="0021715F" w:rsidP="00E81309">
      <w:pPr>
        <w:widowControl w:val="0"/>
        <w:rPr>
          <w:bCs/>
          <w:w w:val="100"/>
          <w:sz w:val="21"/>
          <w:szCs w:val="21"/>
          <w:lang w:val="en-US"/>
        </w:rPr>
      </w:pPr>
      <w:r w:rsidRPr="00E81309">
        <w:rPr>
          <w:b/>
          <w:w w:val="100"/>
          <w:sz w:val="21"/>
          <w:szCs w:val="21"/>
          <w:lang w:val="en-US"/>
        </w:rPr>
        <w:t>Table</w:t>
      </w:r>
      <w:r w:rsidRPr="00E21916">
        <w:rPr>
          <w:b/>
          <w:w w:val="100"/>
          <w:sz w:val="21"/>
          <w:szCs w:val="21"/>
          <w:lang w:val="en-US"/>
        </w:rPr>
        <w:t xml:space="preserve"> 3. </w:t>
      </w:r>
      <w:r w:rsidR="00E81309" w:rsidRPr="00E81309">
        <w:rPr>
          <w:bCs/>
          <w:w w:val="100"/>
          <w:sz w:val="21"/>
          <w:szCs w:val="21"/>
          <w:lang w:val="en-US"/>
        </w:rPr>
        <w:t>The result of the water balance assessment for the year from April 2017 to February 2018</w:t>
      </w:r>
    </w:p>
    <w:p w14:paraId="6557BBC1" w14:textId="77777777" w:rsidR="0021715F" w:rsidRPr="00E81309" w:rsidRDefault="00E81309" w:rsidP="00E81309">
      <w:pPr>
        <w:widowControl w:val="0"/>
        <w:rPr>
          <w:bCs/>
          <w:w w:val="100"/>
          <w:sz w:val="21"/>
          <w:szCs w:val="21"/>
        </w:rPr>
      </w:pPr>
      <w:proofErr w:type="spellStart"/>
      <w:r w:rsidRPr="00E81309">
        <w:rPr>
          <w:bCs/>
          <w:w w:val="100"/>
          <w:sz w:val="21"/>
          <w:szCs w:val="21"/>
        </w:rPr>
        <w:t>using</w:t>
      </w:r>
      <w:proofErr w:type="spellEnd"/>
      <w:r w:rsidRPr="00E81309">
        <w:rPr>
          <w:bCs/>
          <w:w w:val="100"/>
          <w:sz w:val="21"/>
          <w:szCs w:val="21"/>
        </w:rPr>
        <w:t xml:space="preserve"> </w:t>
      </w:r>
      <w:proofErr w:type="spellStart"/>
      <w:r w:rsidRPr="00E81309">
        <w:rPr>
          <w:bCs/>
          <w:w w:val="100"/>
          <w:sz w:val="21"/>
          <w:szCs w:val="21"/>
        </w:rPr>
        <w:t>GLDAS</w:t>
      </w:r>
      <w:proofErr w:type="spellEnd"/>
      <w:r w:rsidRPr="00E81309">
        <w:rPr>
          <w:bCs/>
          <w:w w:val="100"/>
          <w:sz w:val="21"/>
          <w:szCs w:val="21"/>
        </w:rPr>
        <w:t xml:space="preserve"> </w:t>
      </w:r>
      <w:proofErr w:type="spellStart"/>
      <w:r w:rsidRPr="00E81309">
        <w:rPr>
          <w:bCs/>
          <w:w w:val="100"/>
          <w:sz w:val="21"/>
          <w:szCs w:val="21"/>
        </w:rPr>
        <w:t>model</w:t>
      </w:r>
      <w:proofErr w:type="spellEnd"/>
      <w:r w:rsidRPr="00E81309">
        <w:rPr>
          <w:bCs/>
          <w:w w:val="100"/>
          <w:sz w:val="21"/>
          <w:szCs w:val="21"/>
        </w:rPr>
        <w:t xml:space="preserve"> </w:t>
      </w:r>
      <w:proofErr w:type="spellStart"/>
      <w:r w:rsidRPr="00E81309">
        <w:rPr>
          <w:bCs/>
          <w:w w:val="100"/>
          <w:sz w:val="21"/>
          <w:szCs w:val="21"/>
        </w:rPr>
        <w:t>data</w:t>
      </w:r>
      <w:proofErr w:type="spellEnd"/>
    </w:p>
    <w:tbl>
      <w:tblPr>
        <w:tblStyle w:val="ab"/>
        <w:tblW w:w="9646" w:type="dxa"/>
        <w:jc w:val="center"/>
        <w:tblInd w:w="0" w:type="dxa"/>
        <w:tblLayout w:type="fixed"/>
        <w:tblLook w:val="04A0" w:firstRow="1" w:lastRow="0" w:firstColumn="1" w:lastColumn="0" w:noHBand="0" w:noVBand="1"/>
      </w:tblPr>
      <w:tblGrid>
        <w:gridCol w:w="1814"/>
        <w:gridCol w:w="998"/>
        <w:gridCol w:w="1151"/>
        <w:gridCol w:w="1213"/>
        <w:gridCol w:w="1062"/>
        <w:gridCol w:w="1000"/>
        <w:gridCol w:w="989"/>
        <w:gridCol w:w="1419"/>
      </w:tblGrid>
      <w:tr w:rsidR="0021715F" w:rsidRPr="007C2697" w14:paraId="1796B71C" w14:textId="77777777" w:rsidTr="00CD401F">
        <w:trPr>
          <w:trHeight w:val="204"/>
          <w:jc w:val="center"/>
        </w:trPr>
        <w:tc>
          <w:tcPr>
            <w:tcW w:w="1814" w:type="dxa"/>
            <w:vMerge w:val="restart"/>
            <w:vAlign w:val="center"/>
          </w:tcPr>
          <w:p w14:paraId="71CAD578" w14:textId="77777777" w:rsidR="00E81309" w:rsidRDefault="0021715F" w:rsidP="0000121A">
            <w:pPr>
              <w:widowControl w:val="0"/>
              <w:jc w:val="center"/>
              <w:rPr>
                <w:w w:val="100"/>
              </w:rPr>
            </w:pPr>
            <w:r w:rsidRPr="007C2697">
              <w:rPr>
                <w:w w:val="100"/>
              </w:rPr>
              <w:t xml:space="preserve">Компоненты </w:t>
            </w:r>
          </w:p>
          <w:p w14:paraId="0D6C4E30" w14:textId="77777777" w:rsidR="0021715F" w:rsidRPr="007C2697" w:rsidRDefault="0021715F" w:rsidP="0000121A">
            <w:pPr>
              <w:widowControl w:val="0"/>
              <w:jc w:val="center"/>
              <w:rPr>
                <w:w w:val="100"/>
              </w:rPr>
            </w:pPr>
            <w:r w:rsidRPr="007C2697">
              <w:rPr>
                <w:w w:val="100"/>
              </w:rPr>
              <w:t>водного</w:t>
            </w:r>
          </w:p>
          <w:p w14:paraId="0F004901" w14:textId="77777777" w:rsidR="0021715F" w:rsidRPr="007C2697" w:rsidRDefault="0021715F" w:rsidP="0000121A">
            <w:pPr>
              <w:widowControl w:val="0"/>
              <w:jc w:val="center"/>
              <w:rPr>
                <w:w w:val="100"/>
              </w:rPr>
            </w:pPr>
            <w:r w:rsidRPr="007C2697">
              <w:rPr>
                <w:w w:val="100"/>
              </w:rPr>
              <w:t>баланса</w:t>
            </w:r>
          </w:p>
        </w:tc>
        <w:tc>
          <w:tcPr>
            <w:tcW w:w="6413" w:type="dxa"/>
            <w:gridSpan w:val="6"/>
            <w:vAlign w:val="center"/>
          </w:tcPr>
          <w:p w14:paraId="18FD5C5E" w14:textId="77777777" w:rsidR="0021715F" w:rsidRPr="007C2697" w:rsidRDefault="0021715F" w:rsidP="0000121A">
            <w:pPr>
              <w:widowControl w:val="0"/>
              <w:jc w:val="center"/>
              <w:rPr>
                <w:w w:val="100"/>
              </w:rPr>
            </w:pPr>
            <w:r w:rsidRPr="007C2697">
              <w:rPr>
                <w:w w:val="100"/>
              </w:rPr>
              <w:t>Сезон</w:t>
            </w:r>
          </w:p>
        </w:tc>
        <w:tc>
          <w:tcPr>
            <w:tcW w:w="1419" w:type="dxa"/>
            <w:vMerge w:val="restart"/>
            <w:vAlign w:val="center"/>
          </w:tcPr>
          <w:p w14:paraId="4ACD540B" w14:textId="77777777" w:rsidR="0021715F" w:rsidRPr="007C2697" w:rsidRDefault="0021715F" w:rsidP="0000121A">
            <w:pPr>
              <w:widowControl w:val="0"/>
              <w:jc w:val="center"/>
              <w:rPr>
                <w:w w:val="100"/>
              </w:rPr>
            </w:pPr>
            <w:r w:rsidRPr="007C2697">
              <w:rPr>
                <w:w w:val="100"/>
              </w:rPr>
              <w:t>Площадь,</w:t>
            </w:r>
          </w:p>
          <w:p w14:paraId="421E184A" w14:textId="77777777" w:rsidR="0021715F" w:rsidRPr="007C2697" w:rsidRDefault="0021715F" w:rsidP="0000121A">
            <w:pPr>
              <w:widowControl w:val="0"/>
              <w:jc w:val="center"/>
              <w:rPr>
                <w:w w:val="100"/>
              </w:rPr>
            </w:pPr>
            <w:r w:rsidRPr="007C2697">
              <w:rPr>
                <w:w w:val="100"/>
              </w:rPr>
              <w:t>м</w:t>
            </w:r>
            <w:r w:rsidRPr="007C2697">
              <w:rPr>
                <w:w w:val="100"/>
                <w:vertAlign w:val="superscript"/>
              </w:rPr>
              <w:t>2</w:t>
            </w:r>
          </w:p>
        </w:tc>
      </w:tr>
      <w:tr w:rsidR="0021715F" w:rsidRPr="007C2697" w14:paraId="4B2E324F" w14:textId="77777777" w:rsidTr="00CD401F">
        <w:trPr>
          <w:trHeight w:val="189"/>
          <w:jc w:val="center"/>
        </w:trPr>
        <w:tc>
          <w:tcPr>
            <w:tcW w:w="1814" w:type="dxa"/>
            <w:vMerge/>
            <w:vAlign w:val="center"/>
          </w:tcPr>
          <w:p w14:paraId="0BFB7A0D" w14:textId="77777777" w:rsidR="0021715F" w:rsidRPr="007C2697" w:rsidRDefault="0021715F" w:rsidP="0000121A">
            <w:pPr>
              <w:widowControl w:val="0"/>
              <w:jc w:val="center"/>
              <w:rPr>
                <w:w w:val="100"/>
              </w:rPr>
            </w:pPr>
          </w:p>
        </w:tc>
        <w:tc>
          <w:tcPr>
            <w:tcW w:w="3362" w:type="dxa"/>
            <w:gridSpan w:val="3"/>
            <w:vAlign w:val="center"/>
          </w:tcPr>
          <w:p w14:paraId="49860623" w14:textId="77777777" w:rsidR="0021715F" w:rsidRPr="007C2697" w:rsidRDefault="0021715F" w:rsidP="0000121A">
            <w:pPr>
              <w:widowControl w:val="0"/>
              <w:jc w:val="center"/>
              <w:rPr>
                <w:w w:val="100"/>
              </w:rPr>
            </w:pPr>
            <w:r w:rsidRPr="007C2697">
              <w:rPr>
                <w:w w:val="100"/>
              </w:rPr>
              <w:t>влажный, значение (мм)</w:t>
            </w:r>
          </w:p>
        </w:tc>
        <w:tc>
          <w:tcPr>
            <w:tcW w:w="3051" w:type="dxa"/>
            <w:gridSpan w:val="3"/>
            <w:vAlign w:val="center"/>
          </w:tcPr>
          <w:p w14:paraId="35A63625" w14:textId="77777777" w:rsidR="0021715F" w:rsidRPr="007C2697" w:rsidRDefault="0021715F" w:rsidP="0000121A">
            <w:pPr>
              <w:widowControl w:val="0"/>
              <w:jc w:val="center"/>
              <w:rPr>
                <w:w w:val="100"/>
              </w:rPr>
            </w:pPr>
            <w:r w:rsidRPr="007C2697">
              <w:rPr>
                <w:w w:val="100"/>
              </w:rPr>
              <w:t>сухой, значение (мм)</w:t>
            </w:r>
          </w:p>
        </w:tc>
        <w:tc>
          <w:tcPr>
            <w:tcW w:w="1419" w:type="dxa"/>
            <w:vMerge/>
            <w:vAlign w:val="center"/>
          </w:tcPr>
          <w:p w14:paraId="44780395" w14:textId="77777777" w:rsidR="0021715F" w:rsidRPr="007C2697" w:rsidRDefault="0021715F" w:rsidP="0000121A">
            <w:pPr>
              <w:widowControl w:val="0"/>
              <w:jc w:val="center"/>
              <w:rPr>
                <w:w w:val="100"/>
              </w:rPr>
            </w:pPr>
          </w:p>
        </w:tc>
      </w:tr>
      <w:tr w:rsidR="0021715F" w:rsidRPr="007C2697" w14:paraId="64875F8A" w14:textId="77777777" w:rsidTr="00CD401F">
        <w:trPr>
          <w:cantSplit/>
          <w:trHeight w:val="140"/>
          <w:jc w:val="center"/>
        </w:trPr>
        <w:tc>
          <w:tcPr>
            <w:tcW w:w="1814" w:type="dxa"/>
            <w:vMerge/>
            <w:vAlign w:val="center"/>
          </w:tcPr>
          <w:p w14:paraId="464CEFF8" w14:textId="77777777" w:rsidR="0021715F" w:rsidRPr="007C2697" w:rsidRDefault="0021715F" w:rsidP="0000121A">
            <w:pPr>
              <w:widowControl w:val="0"/>
              <w:jc w:val="center"/>
              <w:rPr>
                <w:w w:val="100"/>
              </w:rPr>
            </w:pPr>
          </w:p>
        </w:tc>
        <w:tc>
          <w:tcPr>
            <w:tcW w:w="998" w:type="dxa"/>
            <w:vAlign w:val="center"/>
          </w:tcPr>
          <w:p w14:paraId="109ECCD2"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1151" w:type="dxa"/>
            <w:vAlign w:val="center"/>
          </w:tcPr>
          <w:p w14:paraId="372451F5" w14:textId="77777777" w:rsidR="0021715F" w:rsidRPr="007C2697" w:rsidRDefault="0021715F" w:rsidP="0000121A">
            <w:pPr>
              <w:widowControl w:val="0"/>
              <w:jc w:val="center"/>
              <w:rPr>
                <w:w w:val="100"/>
              </w:rPr>
            </w:pPr>
            <w:r w:rsidRPr="007C2697">
              <w:rPr>
                <w:w w:val="100"/>
              </w:rPr>
              <w:t xml:space="preserve">Мин. </w:t>
            </w:r>
          </w:p>
        </w:tc>
        <w:tc>
          <w:tcPr>
            <w:tcW w:w="1213" w:type="dxa"/>
            <w:vAlign w:val="center"/>
          </w:tcPr>
          <w:p w14:paraId="0768EA4A" w14:textId="77777777" w:rsidR="0021715F" w:rsidRPr="007C2697" w:rsidRDefault="0021715F" w:rsidP="0000121A">
            <w:pPr>
              <w:widowControl w:val="0"/>
              <w:jc w:val="center"/>
              <w:rPr>
                <w:w w:val="100"/>
              </w:rPr>
            </w:pPr>
            <w:r w:rsidRPr="007C2697">
              <w:rPr>
                <w:w w:val="100"/>
              </w:rPr>
              <w:t>Макс.</w:t>
            </w:r>
          </w:p>
        </w:tc>
        <w:tc>
          <w:tcPr>
            <w:tcW w:w="1062" w:type="dxa"/>
            <w:vAlign w:val="center"/>
          </w:tcPr>
          <w:p w14:paraId="5EF0DAE5" w14:textId="77777777" w:rsidR="0021715F" w:rsidRPr="007C2697" w:rsidRDefault="0021715F" w:rsidP="0000121A">
            <w:pPr>
              <w:widowControl w:val="0"/>
              <w:jc w:val="center"/>
              <w:rPr>
                <w:w w:val="100"/>
              </w:rPr>
            </w:pPr>
            <w:proofErr w:type="spellStart"/>
            <w:r w:rsidRPr="007C2697">
              <w:rPr>
                <w:w w:val="100"/>
              </w:rPr>
              <w:t>Средн</w:t>
            </w:r>
            <w:proofErr w:type="spellEnd"/>
            <w:r w:rsidRPr="007C2697">
              <w:rPr>
                <w:w w:val="100"/>
              </w:rPr>
              <w:t>.</w:t>
            </w:r>
          </w:p>
        </w:tc>
        <w:tc>
          <w:tcPr>
            <w:tcW w:w="1000" w:type="dxa"/>
            <w:vAlign w:val="center"/>
          </w:tcPr>
          <w:p w14:paraId="590A5E01" w14:textId="77777777" w:rsidR="0021715F" w:rsidRPr="007C2697" w:rsidRDefault="0021715F" w:rsidP="0000121A">
            <w:pPr>
              <w:widowControl w:val="0"/>
              <w:jc w:val="center"/>
              <w:rPr>
                <w:w w:val="100"/>
              </w:rPr>
            </w:pPr>
            <w:r w:rsidRPr="007C2697">
              <w:rPr>
                <w:w w:val="100"/>
              </w:rPr>
              <w:t>Мин.</w:t>
            </w:r>
          </w:p>
        </w:tc>
        <w:tc>
          <w:tcPr>
            <w:tcW w:w="989" w:type="dxa"/>
            <w:vAlign w:val="center"/>
          </w:tcPr>
          <w:p w14:paraId="7DC52BE5" w14:textId="77777777" w:rsidR="0021715F" w:rsidRPr="007C2697" w:rsidRDefault="0021715F" w:rsidP="0000121A">
            <w:pPr>
              <w:widowControl w:val="0"/>
              <w:jc w:val="center"/>
              <w:rPr>
                <w:w w:val="100"/>
              </w:rPr>
            </w:pPr>
            <w:r w:rsidRPr="007C2697">
              <w:rPr>
                <w:w w:val="100"/>
              </w:rPr>
              <w:t>Макс.</w:t>
            </w:r>
          </w:p>
        </w:tc>
        <w:tc>
          <w:tcPr>
            <w:tcW w:w="1419" w:type="dxa"/>
            <w:vAlign w:val="center"/>
          </w:tcPr>
          <w:p w14:paraId="1031E0BD" w14:textId="77777777" w:rsidR="0021715F" w:rsidRPr="007C2697" w:rsidRDefault="0021715F" w:rsidP="0000121A">
            <w:pPr>
              <w:widowControl w:val="0"/>
              <w:jc w:val="center"/>
              <w:rPr>
                <w:w w:val="100"/>
              </w:rPr>
            </w:pPr>
          </w:p>
        </w:tc>
      </w:tr>
      <w:tr w:rsidR="0021715F" w:rsidRPr="007C2697" w14:paraId="1E12B1EF" w14:textId="77777777" w:rsidTr="00CD401F">
        <w:trPr>
          <w:trHeight w:val="337"/>
          <w:jc w:val="center"/>
        </w:trPr>
        <w:tc>
          <w:tcPr>
            <w:tcW w:w="1814" w:type="dxa"/>
            <w:vAlign w:val="center"/>
          </w:tcPr>
          <w:p w14:paraId="386929C5" w14:textId="77777777" w:rsidR="0021715F" w:rsidRPr="007C2697" w:rsidRDefault="0021715F" w:rsidP="0000121A">
            <w:pPr>
              <w:widowControl w:val="0"/>
              <w:rPr>
                <w:w w:val="100"/>
              </w:rPr>
            </w:pPr>
            <w:r w:rsidRPr="007C2697">
              <w:rPr>
                <w:w w:val="100"/>
              </w:rPr>
              <w:t>Осадки</w:t>
            </w:r>
          </w:p>
        </w:tc>
        <w:tc>
          <w:tcPr>
            <w:tcW w:w="998" w:type="dxa"/>
            <w:vAlign w:val="center"/>
          </w:tcPr>
          <w:p w14:paraId="35742EFA" w14:textId="77777777" w:rsidR="0021715F" w:rsidRPr="007C2697" w:rsidRDefault="0021715F" w:rsidP="0000121A">
            <w:pPr>
              <w:widowControl w:val="0"/>
              <w:jc w:val="center"/>
              <w:rPr>
                <w:w w:val="100"/>
              </w:rPr>
            </w:pPr>
            <w:r w:rsidRPr="007C2697">
              <w:rPr>
                <w:w w:val="100"/>
              </w:rPr>
              <w:t>901,2</w:t>
            </w:r>
          </w:p>
        </w:tc>
        <w:tc>
          <w:tcPr>
            <w:tcW w:w="1151" w:type="dxa"/>
            <w:vAlign w:val="center"/>
          </w:tcPr>
          <w:p w14:paraId="453B0071" w14:textId="77777777" w:rsidR="0021715F" w:rsidRPr="007C2697" w:rsidRDefault="0021715F" w:rsidP="0000121A">
            <w:pPr>
              <w:widowControl w:val="0"/>
              <w:jc w:val="center"/>
              <w:rPr>
                <w:w w:val="100"/>
              </w:rPr>
            </w:pPr>
            <w:r w:rsidRPr="007C2697">
              <w:rPr>
                <w:w w:val="100"/>
              </w:rPr>
              <w:t>573,07</w:t>
            </w:r>
          </w:p>
        </w:tc>
        <w:tc>
          <w:tcPr>
            <w:tcW w:w="1213" w:type="dxa"/>
            <w:vAlign w:val="center"/>
          </w:tcPr>
          <w:p w14:paraId="038CBDCE" w14:textId="77777777" w:rsidR="0021715F" w:rsidRPr="007C2697" w:rsidRDefault="0021715F" w:rsidP="0000121A">
            <w:pPr>
              <w:widowControl w:val="0"/>
              <w:jc w:val="center"/>
              <w:rPr>
                <w:w w:val="100"/>
              </w:rPr>
            </w:pPr>
            <w:r w:rsidRPr="007C2697">
              <w:rPr>
                <w:w w:val="100"/>
              </w:rPr>
              <w:t>1245,3</w:t>
            </w:r>
          </w:p>
        </w:tc>
        <w:tc>
          <w:tcPr>
            <w:tcW w:w="1062" w:type="dxa"/>
            <w:vAlign w:val="center"/>
          </w:tcPr>
          <w:p w14:paraId="495A37A4" w14:textId="77777777" w:rsidR="0021715F" w:rsidRPr="007C2697" w:rsidRDefault="0021715F" w:rsidP="0000121A">
            <w:pPr>
              <w:widowControl w:val="0"/>
              <w:jc w:val="center"/>
              <w:rPr>
                <w:w w:val="100"/>
              </w:rPr>
            </w:pPr>
            <w:r w:rsidRPr="007C2697">
              <w:rPr>
                <w:w w:val="100"/>
              </w:rPr>
              <w:t>35,8</w:t>
            </w:r>
          </w:p>
        </w:tc>
        <w:tc>
          <w:tcPr>
            <w:tcW w:w="1000" w:type="dxa"/>
            <w:vAlign w:val="center"/>
          </w:tcPr>
          <w:p w14:paraId="25156413" w14:textId="77777777" w:rsidR="0021715F" w:rsidRPr="007C2697" w:rsidRDefault="0021715F" w:rsidP="0000121A">
            <w:pPr>
              <w:widowControl w:val="0"/>
              <w:jc w:val="center"/>
              <w:rPr>
                <w:w w:val="100"/>
              </w:rPr>
            </w:pPr>
            <w:r w:rsidRPr="007C2697">
              <w:rPr>
                <w:w w:val="100"/>
              </w:rPr>
              <w:t>7,6</w:t>
            </w:r>
          </w:p>
        </w:tc>
        <w:tc>
          <w:tcPr>
            <w:tcW w:w="989" w:type="dxa"/>
            <w:vAlign w:val="center"/>
          </w:tcPr>
          <w:p w14:paraId="40ACEA0B" w14:textId="77777777" w:rsidR="0021715F" w:rsidRPr="007C2697" w:rsidRDefault="0021715F" w:rsidP="0000121A">
            <w:pPr>
              <w:widowControl w:val="0"/>
              <w:jc w:val="center"/>
              <w:rPr>
                <w:w w:val="100"/>
              </w:rPr>
            </w:pPr>
            <w:r w:rsidRPr="007C2697">
              <w:rPr>
                <w:w w:val="100"/>
              </w:rPr>
              <w:t>71,6</w:t>
            </w:r>
          </w:p>
        </w:tc>
        <w:tc>
          <w:tcPr>
            <w:tcW w:w="1419" w:type="dxa"/>
            <w:vMerge w:val="restart"/>
            <w:vAlign w:val="center"/>
          </w:tcPr>
          <w:p w14:paraId="449B8A3A" w14:textId="77777777" w:rsidR="0021715F" w:rsidRPr="007C2697" w:rsidRDefault="0021715F" w:rsidP="0000121A">
            <w:pPr>
              <w:widowControl w:val="0"/>
              <w:jc w:val="center"/>
              <w:rPr>
                <w:w w:val="100"/>
              </w:rPr>
            </w:pPr>
            <w:r w:rsidRPr="007C2697">
              <w:rPr>
                <w:w w:val="100"/>
              </w:rPr>
              <w:t>1,76205e+11</w:t>
            </w:r>
          </w:p>
        </w:tc>
      </w:tr>
      <w:tr w:rsidR="0021715F" w:rsidRPr="007C2697" w14:paraId="54337E3E" w14:textId="77777777" w:rsidTr="00CD401F">
        <w:trPr>
          <w:trHeight w:val="362"/>
          <w:jc w:val="center"/>
        </w:trPr>
        <w:tc>
          <w:tcPr>
            <w:tcW w:w="1814" w:type="dxa"/>
            <w:vAlign w:val="center"/>
          </w:tcPr>
          <w:p w14:paraId="4E40CFA7" w14:textId="77777777" w:rsidR="0021715F" w:rsidRPr="007C2697" w:rsidRDefault="0021715F" w:rsidP="0000121A">
            <w:pPr>
              <w:widowControl w:val="0"/>
              <w:rPr>
                <w:w w:val="100"/>
              </w:rPr>
            </w:pPr>
            <w:r w:rsidRPr="007C2697">
              <w:rPr>
                <w:w w:val="100"/>
              </w:rPr>
              <w:t>Испарение</w:t>
            </w:r>
          </w:p>
        </w:tc>
        <w:tc>
          <w:tcPr>
            <w:tcW w:w="998" w:type="dxa"/>
            <w:vAlign w:val="center"/>
          </w:tcPr>
          <w:p w14:paraId="276B0B7E" w14:textId="77777777" w:rsidR="0021715F" w:rsidRPr="007C2697" w:rsidRDefault="0021715F" w:rsidP="0000121A">
            <w:pPr>
              <w:widowControl w:val="0"/>
              <w:jc w:val="center"/>
              <w:rPr>
                <w:w w:val="100"/>
              </w:rPr>
            </w:pPr>
            <w:r w:rsidRPr="007C2697">
              <w:rPr>
                <w:w w:val="100"/>
              </w:rPr>
              <w:t>526,5</w:t>
            </w:r>
          </w:p>
        </w:tc>
        <w:tc>
          <w:tcPr>
            <w:tcW w:w="1151" w:type="dxa"/>
            <w:vAlign w:val="center"/>
          </w:tcPr>
          <w:p w14:paraId="50A4A1BC" w14:textId="77777777" w:rsidR="0021715F" w:rsidRPr="007C2697" w:rsidRDefault="0021715F" w:rsidP="0000121A">
            <w:pPr>
              <w:widowControl w:val="0"/>
              <w:jc w:val="center"/>
              <w:rPr>
                <w:w w:val="100"/>
              </w:rPr>
            </w:pPr>
            <w:r w:rsidRPr="007C2697">
              <w:rPr>
                <w:w w:val="100"/>
              </w:rPr>
              <w:t>336,7</w:t>
            </w:r>
          </w:p>
        </w:tc>
        <w:tc>
          <w:tcPr>
            <w:tcW w:w="1213" w:type="dxa"/>
            <w:vAlign w:val="center"/>
          </w:tcPr>
          <w:p w14:paraId="56DD95A4" w14:textId="77777777" w:rsidR="0021715F" w:rsidRPr="007C2697" w:rsidRDefault="0021715F" w:rsidP="0000121A">
            <w:pPr>
              <w:widowControl w:val="0"/>
              <w:jc w:val="center"/>
              <w:rPr>
                <w:w w:val="100"/>
              </w:rPr>
            </w:pPr>
            <w:r w:rsidRPr="007C2697">
              <w:rPr>
                <w:w w:val="100"/>
              </w:rPr>
              <w:t>681,94</w:t>
            </w:r>
          </w:p>
        </w:tc>
        <w:tc>
          <w:tcPr>
            <w:tcW w:w="1062" w:type="dxa"/>
            <w:vAlign w:val="center"/>
          </w:tcPr>
          <w:p w14:paraId="0DC2A772" w14:textId="77777777" w:rsidR="0021715F" w:rsidRPr="007C2697" w:rsidRDefault="0021715F" w:rsidP="0000121A">
            <w:pPr>
              <w:widowControl w:val="0"/>
              <w:jc w:val="center"/>
              <w:rPr>
                <w:w w:val="100"/>
              </w:rPr>
            </w:pPr>
            <w:r w:rsidRPr="007C2697">
              <w:rPr>
                <w:w w:val="100"/>
              </w:rPr>
              <w:t>234,51</w:t>
            </w:r>
          </w:p>
        </w:tc>
        <w:tc>
          <w:tcPr>
            <w:tcW w:w="1000" w:type="dxa"/>
            <w:vAlign w:val="center"/>
          </w:tcPr>
          <w:p w14:paraId="7F9E8558" w14:textId="77777777" w:rsidR="0021715F" w:rsidRPr="007C2697" w:rsidRDefault="0021715F" w:rsidP="0000121A">
            <w:pPr>
              <w:widowControl w:val="0"/>
              <w:jc w:val="center"/>
              <w:rPr>
                <w:w w:val="100"/>
              </w:rPr>
            </w:pPr>
            <w:r w:rsidRPr="007C2697">
              <w:rPr>
                <w:w w:val="100"/>
              </w:rPr>
              <w:t>101,80</w:t>
            </w:r>
          </w:p>
        </w:tc>
        <w:tc>
          <w:tcPr>
            <w:tcW w:w="989" w:type="dxa"/>
            <w:vAlign w:val="center"/>
          </w:tcPr>
          <w:p w14:paraId="7F6E855D" w14:textId="77777777" w:rsidR="0021715F" w:rsidRPr="007C2697" w:rsidRDefault="0021715F" w:rsidP="0000121A">
            <w:pPr>
              <w:widowControl w:val="0"/>
              <w:jc w:val="center"/>
              <w:rPr>
                <w:w w:val="100"/>
              </w:rPr>
            </w:pPr>
            <w:r w:rsidRPr="007C2697">
              <w:rPr>
                <w:w w:val="100"/>
              </w:rPr>
              <w:t>461,623</w:t>
            </w:r>
          </w:p>
        </w:tc>
        <w:tc>
          <w:tcPr>
            <w:tcW w:w="1419" w:type="dxa"/>
            <w:vMerge/>
            <w:vAlign w:val="center"/>
          </w:tcPr>
          <w:p w14:paraId="4DFF3F7D" w14:textId="77777777" w:rsidR="0021715F" w:rsidRPr="007C2697" w:rsidRDefault="0021715F" w:rsidP="0000121A">
            <w:pPr>
              <w:widowControl w:val="0"/>
              <w:jc w:val="center"/>
              <w:rPr>
                <w:w w:val="100"/>
              </w:rPr>
            </w:pPr>
          </w:p>
        </w:tc>
      </w:tr>
      <w:tr w:rsidR="0021715F" w:rsidRPr="007C2697" w14:paraId="26F30D86" w14:textId="77777777" w:rsidTr="00CD401F">
        <w:trPr>
          <w:trHeight w:val="592"/>
          <w:jc w:val="center"/>
        </w:trPr>
        <w:tc>
          <w:tcPr>
            <w:tcW w:w="1814" w:type="dxa"/>
            <w:vAlign w:val="center"/>
          </w:tcPr>
          <w:p w14:paraId="567EF693" w14:textId="77777777" w:rsidR="0021715F" w:rsidRPr="007C2697" w:rsidRDefault="0021715F" w:rsidP="0000121A">
            <w:pPr>
              <w:widowControl w:val="0"/>
              <w:rPr>
                <w:w w:val="100"/>
              </w:rPr>
            </w:pPr>
            <w:r w:rsidRPr="007C2697">
              <w:rPr>
                <w:w w:val="100"/>
              </w:rPr>
              <w:t>Наземные</w:t>
            </w:r>
          </w:p>
          <w:p w14:paraId="5FC64E60" w14:textId="77777777" w:rsidR="0021715F" w:rsidRPr="007C2697" w:rsidRDefault="0021715F" w:rsidP="0000121A">
            <w:pPr>
              <w:widowControl w:val="0"/>
              <w:rPr>
                <w:w w:val="100"/>
              </w:rPr>
            </w:pPr>
            <w:r w:rsidRPr="007C2697">
              <w:rPr>
                <w:w w:val="100"/>
              </w:rPr>
              <w:t>запасы воды</w:t>
            </w:r>
          </w:p>
        </w:tc>
        <w:tc>
          <w:tcPr>
            <w:tcW w:w="998" w:type="dxa"/>
            <w:vAlign w:val="center"/>
          </w:tcPr>
          <w:p w14:paraId="55B9A512" w14:textId="77777777" w:rsidR="0021715F" w:rsidRPr="007C2697" w:rsidRDefault="0021715F" w:rsidP="0000121A">
            <w:pPr>
              <w:widowControl w:val="0"/>
              <w:jc w:val="center"/>
              <w:rPr>
                <w:w w:val="100"/>
              </w:rPr>
            </w:pPr>
            <w:r w:rsidRPr="007C2697">
              <w:rPr>
                <w:w w:val="100"/>
              </w:rPr>
              <w:t>194</w:t>
            </w:r>
          </w:p>
        </w:tc>
        <w:tc>
          <w:tcPr>
            <w:tcW w:w="1151" w:type="dxa"/>
            <w:vAlign w:val="center"/>
          </w:tcPr>
          <w:p w14:paraId="4DFE8878" w14:textId="77777777" w:rsidR="0021715F" w:rsidRPr="007C2697" w:rsidRDefault="0021715F" w:rsidP="0000121A">
            <w:pPr>
              <w:widowControl w:val="0"/>
              <w:jc w:val="center"/>
              <w:rPr>
                <w:w w:val="100"/>
              </w:rPr>
            </w:pPr>
            <w:r w:rsidRPr="007C2697">
              <w:rPr>
                <w:w w:val="100"/>
              </w:rPr>
              <w:t>97,2</w:t>
            </w:r>
          </w:p>
        </w:tc>
        <w:tc>
          <w:tcPr>
            <w:tcW w:w="1213" w:type="dxa"/>
            <w:vAlign w:val="center"/>
          </w:tcPr>
          <w:p w14:paraId="38C630C5" w14:textId="77777777" w:rsidR="0021715F" w:rsidRPr="007C2697" w:rsidRDefault="0021715F" w:rsidP="0000121A">
            <w:pPr>
              <w:widowControl w:val="0"/>
              <w:jc w:val="center"/>
              <w:rPr>
                <w:w w:val="100"/>
              </w:rPr>
            </w:pPr>
            <w:r w:rsidRPr="007C2697">
              <w:rPr>
                <w:w w:val="100"/>
              </w:rPr>
              <w:t>381,82</w:t>
            </w:r>
          </w:p>
        </w:tc>
        <w:tc>
          <w:tcPr>
            <w:tcW w:w="1062" w:type="dxa"/>
            <w:vAlign w:val="center"/>
          </w:tcPr>
          <w:p w14:paraId="2649D2DB" w14:textId="77777777" w:rsidR="0021715F" w:rsidRPr="007C2697" w:rsidRDefault="0021715F" w:rsidP="0000121A">
            <w:pPr>
              <w:widowControl w:val="0"/>
              <w:jc w:val="center"/>
              <w:rPr>
                <w:w w:val="100"/>
              </w:rPr>
            </w:pPr>
            <w:r w:rsidRPr="007C2697">
              <w:rPr>
                <w:w w:val="100"/>
              </w:rPr>
              <w:t>-145,4</w:t>
            </w:r>
          </w:p>
        </w:tc>
        <w:tc>
          <w:tcPr>
            <w:tcW w:w="1000" w:type="dxa"/>
            <w:vAlign w:val="center"/>
          </w:tcPr>
          <w:p w14:paraId="792AD480" w14:textId="77777777" w:rsidR="0021715F" w:rsidRPr="007C2697" w:rsidRDefault="0021715F" w:rsidP="0000121A">
            <w:pPr>
              <w:widowControl w:val="0"/>
              <w:jc w:val="center"/>
              <w:rPr>
                <w:w w:val="100"/>
              </w:rPr>
            </w:pPr>
            <w:r w:rsidRPr="007C2697">
              <w:rPr>
                <w:w w:val="100"/>
              </w:rPr>
              <w:t>-324,63</w:t>
            </w:r>
          </w:p>
        </w:tc>
        <w:tc>
          <w:tcPr>
            <w:tcW w:w="989" w:type="dxa"/>
            <w:vAlign w:val="center"/>
          </w:tcPr>
          <w:p w14:paraId="7B27347F" w14:textId="77777777" w:rsidR="0021715F" w:rsidRPr="007C2697" w:rsidRDefault="0021715F" w:rsidP="0000121A">
            <w:pPr>
              <w:widowControl w:val="0"/>
              <w:jc w:val="center"/>
              <w:rPr>
                <w:w w:val="100"/>
              </w:rPr>
            </w:pPr>
            <w:r w:rsidRPr="007C2697">
              <w:rPr>
                <w:w w:val="100"/>
              </w:rPr>
              <w:t>-59,3</w:t>
            </w:r>
          </w:p>
        </w:tc>
        <w:tc>
          <w:tcPr>
            <w:tcW w:w="1419" w:type="dxa"/>
            <w:vMerge/>
            <w:vAlign w:val="center"/>
          </w:tcPr>
          <w:p w14:paraId="2A15F209" w14:textId="77777777" w:rsidR="0021715F" w:rsidRPr="007C2697" w:rsidRDefault="0021715F" w:rsidP="0000121A">
            <w:pPr>
              <w:widowControl w:val="0"/>
              <w:jc w:val="center"/>
              <w:rPr>
                <w:w w:val="100"/>
              </w:rPr>
            </w:pPr>
          </w:p>
        </w:tc>
      </w:tr>
      <w:tr w:rsidR="0021715F" w:rsidRPr="007C2697" w14:paraId="3ABA0877" w14:textId="77777777" w:rsidTr="00CD401F">
        <w:trPr>
          <w:trHeight w:val="592"/>
          <w:jc w:val="center"/>
        </w:trPr>
        <w:tc>
          <w:tcPr>
            <w:tcW w:w="1814" w:type="dxa"/>
            <w:vAlign w:val="center"/>
          </w:tcPr>
          <w:p w14:paraId="555AA7BE" w14:textId="77777777" w:rsidR="0021715F" w:rsidRPr="007C2697" w:rsidRDefault="0021715F" w:rsidP="0000121A">
            <w:pPr>
              <w:widowControl w:val="0"/>
              <w:rPr>
                <w:w w:val="100"/>
              </w:rPr>
            </w:pPr>
            <w:r w:rsidRPr="007C2697">
              <w:rPr>
                <w:w w:val="100"/>
              </w:rPr>
              <w:t>Поверхностный сток</w:t>
            </w:r>
          </w:p>
        </w:tc>
        <w:tc>
          <w:tcPr>
            <w:tcW w:w="998" w:type="dxa"/>
            <w:vAlign w:val="center"/>
          </w:tcPr>
          <w:p w14:paraId="11E20A9A" w14:textId="77777777" w:rsidR="0021715F" w:rsidRPr="007C2697" w:rsidRDefault="0021715F" w:rsidP="0000121A">
            <w:pPr>
              <w:widowControl w:val="0"/>
              <w:jc w:val="center"/>
              <w:rPr>
                <w:w w:val="100"/>
              </w:rPr>
            </w:pPr>
            <w:r w:rsidRPr="007C2697">
              <w:rPr>
                <w:w w:val="100"/>
              </w:rPr>
              <w:t>137,1</w:t>
            </w:r>
          </w:p>
        </w:tc>
        <w:tc>
          <w:tcPr>
            <w:tcW w:w="1151" w:type="dxa"/>
            <w:vAlign w:val="center"/>
          </w:tcPr>
          <w:p w14:paraId="27BD82F9" w14:textId="77777777" w:rsidR="0021715F" w:rsidRPr="007C2697" w:rsidRDefault="0021715F" w:rsidP="0000121A">
            <w:pPr>
              <w:widowControl w:val="0"/>
              <w:jc w:val="center"/>
              <w:rPr>
                <w:w w:val="100"/>
              </w:rPr>
            </w:pPr>
            <w:r w:rsidRPr="007C2697">
              <w:rPr>
                <w:w w:val="100"/>
              </w:rPr>
              <w:t>42,56</w:t>
            </w:r>
          </w:p>
        </w:tc>
        <w:tc>
          <w:tcPr>
            <w:tcW w:w="1213" w:type="dxa"/>
            <w:vAlign w:val="center"/>
          </w:tcPr>
          <w:p w14:paraId="2C5659CF" w14:textId="77777777" w:rsidR="0021715F" w:rsidRPr="007C2697" w:rsidRDefault="0021715F" w:rsidP="0000121A">
            <w:pPr>
              <w:widowControl w:val="0"/>
              <w:jc w:val="center"/>
              <w:rPr>
                <w:w w:val="100"/>
              </w:rPr>
            </w:pPr>
            <w:r w:rsidRPr="007C2697">
              <w:rPr>
                <w:w w:val="100"/>
              </w:rPr>
              <w:t>276,8</w:t>
            </w:r>
          </w:p>
        </w:tc>
        <w:tc>
          <w:tcPr>
            <w:tcW w:w="1062" w:type="dxa"/>
            <w:vAlign w:val="center"/>
          </w:tcPr>
          <w:p w14:paraId="07C01B64" w14:textId="77777777" w:rsidR="0021715F" w:rsidRPr="007C2697" w:rsidRDefault="0021715F" w:rsidP="0000121A">
            <w:pPr>
              <w:widowControl w:val="0"/>
              <w:jc w:val="center"/>
              <w:rPr>
                <w:w w:val="100"/>
              </w:rPr>
            </w:pPr>
            <w:r w:rsidRPr="007C2697">
              <w:rPr>
                <w:w w:val="100"/>
              </w:rPr>
              <w:t>0,74</w:t>
            </w:r>
          </w:p>
        </w:tc>
        <w:tc>
          <w:tcPr>
            <w:tcW w:w="1000" w:type="dxa"/>
            <w:vAlign w:val="center"/>
          </w:tcPr>
          <w:p w14:paraId="6FE77FDA" w14:textId="77777777" w:rsidR="0021715F" w:rsidRPr="007C2697" w:rsidRDefault="0021715F" w:rsidP="0000121A">
            <w:pPr>
              <w:widowControl w:val="0"/>
              <w:jc w:val="center"/>
              <w:rPr>
                <w:w w:val="100"/>
              </w:rPr>
            </w:pPr>
            <w:r w:rsidRPr="007C2697">
              <w:rPr>
                <w:w w:val="100"/>
              </w:rPr>
              <w:t>0,004</w:t>
            </w:r>
          </w:p>
        </w:tc>
        <w:tc>
          <w:tcPr>
            <w:tcW w:w="989" w:type="dxa"/>
            <w:vAlign w:val="center"/>
          </w:tcPr>
          <w:p w14:paraId="1F20B4B3" w14:textId="77777777" w:rsidR="0021715F" w:rsidRPr="007C2697" w:rsidRDefault="0021715F" w:rsidP="0000121A">
            <w:pPr>
              <w:widowControl w:val="0"/>
              <w:jc w:val="center"/>
              <w:rPr>
                <w:w w:val="100"/>
              </w:rPr>
            </w:pPr>
            <w:r w:rsidRPr="007C2697">
              <w:rPr>
                <w:w w:val="100"/>
              </w:rPr>
              <w:t>3,05</w:t>
            </w:r>
          </w:p>
        </w:tc>
        <w:tc>
          <w:tcPr>
            <w:tcW w:w="1419" w:type="dxa"/>
            <w:vMerge/>
            <w:vAlign w:val="center"/>
          </w:tcPr>
          <w:p w14:paraId="44C0FD16" w14:textId="77777777" w:rsidR="0021715F" w:rsidRPr="007C2697" w:rsidRDefault="0021715F" w:rsidP="0000121A">
            <w:pPr>
              <w:widowControl w:val="0"/>
              <w:jc w:val="center"/>
              <w:rPr>
                <w:w w:val="100"/>
              </w:rPr>
            </w:pPr>
          </w:p>
        </w:tc>
      </w:tr>
    </w:tbl>
    <w:p w14:paraId="6B674A67" w14:textId="77777777" w:rsidR="00C4046E" w:rsidRPr="00CE1634" w:rsidRDefault="00C4046E" w:rsidP="0021715F">
      <w:pPr>
        <w:widowControl w:val="0"/>
        <w:ind w:firstLine="340"/>
        <w:rPr>
          <w:w w:val="100"/>
          <w:sz w:val="16"/>
          <w:szCs w:val="16"/>
          <w:lang w:val="en-US"/>
        </w:rPr>
      </w:pPr>
    </w:p>
    <w:p w14:paraId="749E4C86" w14:textId="77777777" w:rsidR="0021715F" w:rsidRDefault="0021715F" w:rsidP="0021715F">
      <w:pPr>
        <w:widowControl w:val="0"/>
        <w:ind w:firstLine="340"/>
        <w:rPr>
          <w:w w:val="100"/>
          <w:sz w:val="21"/>
          <w:szCs w:val="21"/>
        </w:rPr>
      </w:pPr>
      <w:r w:rsidRPr="007C2697">
        <w:rPr>
          <w:w w:val="100"/>
          <w:sz w:val="21"/>
          <w:szCs w:val="21"/>
        </w:rPr>
        <w:t>В целом, в бассейне р.</w:t>
      </w:r>
      <w:r w:rsidRPr="007C2697">
        <w:rPr>
          <w:w w:val="100"/>
          <w:sz w:val="21"/>
          <w:szCs w:val="21"/>
          <w:lang w:val="en-US"/>
        </w:rPr>
        <w:t> </w:t>
      </w:r>
      <w:r w:rsidRPr="007C2697">
        <w:rPr>
          <w:w w:val="100"/>
          <w:sz w:val="21"/>
          <w:szCs w:val="21"/>
        </w:rPr>
        <w:t>Абай был рассчитан сезонный водный баланс за шесть лет – с</w:t>
      </w:r>
      <w:r w:rsidR="004448E3">
        <w:rPr>
          <w:w w:val="100"/>
          <w:sz w:val="21"/>
          <w:szCs w:val="21"/>
        </w:rPr>
        <w:t> </w:t>
      </w:r>
      <w:r w:rsidRPr="007C2697">
        <w:rPr>
          <w:w w:val="100"/>
          <w:sz w:val="21"/>
          <w:szCs w:val="21"/>
        </w:rPr>
        <w:t>ноября 2016 г. по февраль 2022 г. (табл. 4), показавший, что в сезоны дождей возникают избыточные водные ресурсы (табл. 4, ст. 2), а в засушливый период – дефицит воды (табл.</w:t>
      </w:r>
      <w:r w:rsidR="004448E3">
        <w:rPr>
          <w:w w:val="100"/>
          <w:sz w:val="21"/>
          <w:szCs w:val="21"/>
        </w:rPr>
        <w:t> </w:t>
      </w:r>
      <w:r w:rsidRPr="007C2697">
        <w:rPr>
          <w:w w:val="100"/>
          <w:sz w:val="21"/>
          <w:szCs w:val="21"/>
        </w:rPr>
        <w:t xml:space="preserve">4, ст. 3). </w:t>
      </w:r>
    </w:p>
    <w:p w14:paraId="77EA9B4D" w14:textId="77777777" w:rsidR="004448E3" w:rsidRPr="00306A98" w:rsidRDefault="004448E3" w:rsidP="0021715F">
      <w:pPr>
        <w:widowControl w:val="0"/>
        <w:ind w:firstLine="340"/>
        <w:rPr>
          <w:w w:val="100"/>
          <w:sz w:val="16"/>
          <w:szCs w:val="16"/>
        </w:rPr>
      </w:pPr>
    </w:p>
    <w:p w14:paraId="7E54C517" w14:textId="77777777" w:rsidR="0021715F" w:rsidRPr="00E81309" w:rsidRDefault="0021715F" w:rsidP="0021715F">
      <w:pPr>
        <w:widowControl w:val="0"/>
        <w:rPr>
          <w:w w:val="100"/>
          <w:sz w:val="21"/>
          <w:szCs w:val="21"/>
        </w:rPr>
      </w:pPr>
      <w:r w:rsidRPr="00E81309">
        <w:rPr>
          <w:b/>
          <w:w w:val="100"/>
          <w:sz w:val="21"/>
          <w:szCs w:val="21"/>
        </w:rPr>
        <w:t>Таблица 4.</w:t>
      </w:r>
      <w:r w:rsidRPr="00E81309">
        <w:rPr>
          <w:w w:val="100"/>
          <w:sz w:val="21"/>
          <w:szCs w:val="21"/>
        </w:rPr>
        <w:t xml:space="preserve"> Сезонный водный баланс</w:t>
      </w:r>
      <w:r w:rsidR="00FC142E">
        <w:rPr>
          <w:w w:val="100"/>
          <w:sz w:val="21"/>
          <w:szCs w:val="21"/>
        </w:rPr>
        <w:t xml:space="preserve"> </w:t>
      </w:r>
      <w:r w:rsidRPr="00E81309">
        <w:rPr>
          <w:w w:val="100"/>
          <w:sz w:val="21"/>
          <w:szCs w:val="21"/>
        </w:rPr>
        <w:t>в бассейне р. Абай</w:t>
      </w:r>
    </w:p>
    <w:p w14:paraId="151A07C2" w14:textId="77777777" w:rsidR="0021715F" w:rsidRPr="00E81309" w:rsidRDefault="0021715F" w:rsidP="0021715F">
      <w:pPr>
        <w:widowControl w:val="0"/>
        <w:rPr>
          <w:b/>
          <w:w w:val="100"/>
          <w:sz w:val="21"/>
          <w:szCs w:val="21"/>
          <w:lang w:val="en-US"/>
        </w:rPr>
      </w:pPr>
      <w:r w:rsidRPr="00E81309">
        <w:rPr>
          <w:b/>
          <w:w w:val="100"/>
          <w:sz w:val="21"/>
          <w:szCs w:val="21"/>
          <w:lang w:val="en-US"/>
        </w:rPr>
        <w:t>Table 4.</w:t>
      </w:r>
      <w:r w:rsidRPr="00E81309">
        <w:rPr>
          <w:w w:val="100"/>
          <w:sz w:val="21"/>
          <w:szCs w:val="21"/>
          <w:lang w:val="en-US"/>
        </w:rPr>
        <w:t xml:space="preserve"> </w:t>
      </w:r>
      <w:r w:rsidR="00E81309" w:rsidRPr="00E81309">
        <w:rPr>
          <w:w w:val="100"/>
          <w:sz w:val="21"/>
          <w:szCs w:val="21"/>
          <w:lang w:val="en-US"/>
        </w:rPr>
        <w:t>Seasonal water balance</w:t>
      </w:r>
      <w:r w:rsidR="00FC142E" w:rsidRPr="00FC142E">
        <w:rPr>
          <w:w w:val="100"/>
          <w:sz w:val="21"/>
          <w:szCs w:val="21"/>
          <w:lang w:val="en-US"/>
        </w:rPr>
        <w:t xml:space="preserve"> </w:t>
      </w:r>
      <w:r w:rsidR="00E81309" w:rsidRPr="00E81309">
        <w:rPr>
          <w:w w:val="100"/>
          <w:sz w:val="21"/>
          <w:szCs w:val="21"/>
          <w:lang w:val="en-US"/>
        </w:rPr>
        <w:t>in the Abay River Basin</w:t>
      </w:r>
    </w:p>
    <w:tbl>
      <w:tblPr>
        <w:tblStyle w:val="ab"/>
        <w:tblW w:w="4536" w:type="dxa"/>
        <w:tblInd w:w="108" w:type="dxa"/>
        <w:tblLook w:val="04A0" w:firstRow="1" w:lastRow="0" w:firstColumn="1" w:lastColumn="0" w:noHBand="0" w:noVBand="1"/>
      </w:tblPr>
      <w:tblGrid>
        <w:gridCol w:w="1418"/>
        <w:gridCol w:w="1901"/>
        <w:gridCol w:w="1217"/>
      </w:tblGrid>
      <w:tr w:rsidR="0021715F" w:rsidRPr="007C2697" w14:paraId="5C4BFAA3" w14:textId="77777777" w:rsidTr="00306A98">
        <w:trPr>
          <w:trHeight w:val="276"/>
        </w:trPr>
        <w:tc>
          <w:tcPr>
            <w:tcW w:w="1418" w:type="dxa"/>
            <w:vMerge w:val="restart"/>
            <w:vAlign w:val="center"/>
          </w:tcPr>
          <w:p w14:paraId="22A84F75" w14:textId="77777777" w:rsidR="0021715F" w:rsidRPr="007C2697" w:rsidRDefault="0021715F" w:rsidP="0000121A">
            <w:pPr>
              <w:widowControl w:val="0"/>
              <w:jc w:val="center"/>
              <w:rPr>
                <w:w w:val="100"/>
              </w:rPr>
            </w:pPr>
            <w:r w:rsidRPr="007C2697">
              <w:rPr>
                <w:w w:val="100"/>
              </w:rPr>
              <w:t>Годы</w:t>
            </w:r>
          </w:p>
        </w:tc>
        <w:tc>
          <w:tcPr>
            <w:tcW w:w="3118" w:type="dxa"/>
            <w:gridSpan w:val="2"/>
            <w:vAlign w:val="center"/>
          </w:tcPr>
          <w:p w14:paraId="2DFCF4E7" w14:textId="77777777" w:rsidR="0021715F" w:rsidRPr="007C2697" w:rsidRDefault="0021715F" w:rsidP="0000121A">
            <w:pPr>
              <w:widowControl w:val="0"/>
              <w:jc w:val="center"/>
              <w:rPr>
                <w:w w:val="100"/>
              </w:rPr>
            </w:pPr>
            <w:r w:rsidRPr="007C2697">
              <w:rPr>
                <w:w w:val="100"/>
              </w:rPr>
              <w:t>Водные ресурсы, млрд м</w:t>
            </w:r>
            <w:r w:rsidRPr="007C2697">
              <w:rPr>
                <w:w w:val="100"/>
                <w:vertAlign w:val="superscript"/>
              </w:rPr>
              <w:t>3</w:t>
            </w:r>
          </w:p>
        </w:tc>
      </w:tr>
      <w:tr w:rsidR="0021715F" w:rsidRPr="007C2697" w14:paraId="607CDCC4" w14:textId="77777777" w:rsidTr="00306A98">
        <w:trPr>
          <w:trHeight w:val="275"/>
        </w:trPr>
        <w:tc>
          <w:tcPr>
            <w:tcW w:w="1418" w:type="dxa"/>
            <w:vMerge/>
            <w:vAlign w:val="center"/>
          </w:tcPr>
          <w:p w14:paraId="69DB2C4F" w14:textId="77777777" w:rsidR="0021715F" w:rsidRPr="007C2697" w:rsidRDefault="0021715F" w:rsidP="0000121A">
            <w:pPr>
              <w:widowControl w:val="0"/>
              <w:jc w:val="center"/>
              <w:rPr>
                <w:w w:val="100"/>
              </w:rPr>
            </w:pPr>
          </w:p>
        </w:tc>
        <w:tc>
          <w:tcPr>
            <w:tcW w:w="3118" w:type="dxa"/>
            <w:gridSpan w:val="2"/>
            <w:vAlign w:val="center"/>
          </w:tcPr>
          <w:p w14:paraId="183FBE86" w14:textId="77777777" w:rsidR="0021715F" w:rsidRPr="007C2697" w:rsidRDefault="0021715F" w:rsidP="0000121A">
            <w:pPr>
              <w:widowControl w:val="0"/>
              <w:jc w:val="center"/>
              <w:rPr>
                <w:w w:val="100"/>
              </w:rPr>
            </w:pPr>
            <w:r w:rsidRPr="007C2697">
              <w:rPr>
                <w:w w:val="100"/>
              </w:rPr>
              <w:t>Сезон</w:t>
            </w:r>
          </w:p>
        </w:tc>
      </w:tr>
      <w:tr w:rsidR="0021715F" w:rsidRPr="007C2697" w14:paraId="42AEC24F" w14:textId="77777777" w:rsidTr="00306A98">
        <w:trPr>
          <w:trHeight w:val="171"/>
        </w:trPr>
        <w:tc>
          <w:tcPr>
            <w:tcW w:w="1418" w:type="dxa"/>
            <w:vMerge/>
            <w:vAlign w:val="center"/>
          </w:tcPr>
          <w:p w14:paraId="312E2CFC" w14:textId="77777777" w:rsidR="0021715F" w:rsidRPr="007C2697" w:rsidRDefault="0021715F" w:rsidP="0000121A">
            <w:pPr>
              <w:widowControl w:val="0"/>
              <w:jc w:val="center"/>
              <w:rPr>
                <w:w w:val="100"/>
              </w:rPr>
            </w:pPr>
          </w:p>
        </w:tc>
        <w:tc>
          <w:tcPr>
            <w:tcW w:w="1901" w:type="dxa"/>
            <w:vAlign w:val="center"/>
          </w:tcPr>
          <w:p w14:paraId="53809AF5" w14:textId="77777777" w:rsidR="0021715F" w:rsidRPr="007C2697" w:rsidRDefault="0021715F" w:rsidP="0000121A">
            <w:pPr>
              <w:widowControl w:val="0"/>
              <w:jc w:val="center"/>
              <w:rPr>
                <w:w w:val="100"/>
              </w:rPr>
            </w:pPr>
            <w:r w:rsidRPr="007C2697">
              <w:rPr>
                <w:w w:val="100"/>
              </w:rPr>
              <w:t>Влажный</w:t>
            </w:r>
          </w:p>
        </w:tc>
        <w:tc>
          <w:tcPr>
            <w:tcW w:w="1217" w:type="dxa"/>
            <w:vAlign w:val="center"/>
          </w:tcPr>
          <w:p w14:paraId="07C599ED" w14:textId="77777777" w:rsidR="0021715F" w:rsidRPr="007C2697" w:rsidRDefault="0021715F" w:rsidP="0000121A">
            <w:pPr>
              <w:widowControl w:val="0"/>
              <w:jc w:val="center"/>
              <w:rPr>
                <w:w w:val="100"/>
              </w:rPr>
            </w:pPr>
            <w:r w:rsidRPr="007C2697">
              <w:rPr>
                <w:w w:val="100"/>
              </w:rPr>
              <w:t>Сухой</w:t>
            </w:r>
          </w:p>
        </w:tc>
      </w:tr>
      <w:tr w:rsidR="0021715F" w:rsidRPr="007C2697" w14:paraId="7D253627" w14:textId="77777777" w:rsidTr="00306A98">
        <w:trPr>
          <w:trHeight w:val="255"/>
        </w:trPr>
        <w:tc>
          <w:tcPr>
            <w:tcW w:w="1418" w:type="dxa"/>
            <w:vAlign w:val="center"/>
          </w:tcPr>
          <w:p w14:paraId="456126CB" w14:textId="77777777" w:rsidR="0021715F" w:rsidRPr="007C2697" w:rsidRDefault="0021715F" w:rsidP="0000121A">
            <w:pPr>
              <w:widowControl w:val="0"/>
              <w:jc w:val="center"/>
              <w:rPr>
                <w:w w:val="100"/>
              </w:rPr>
            </w:pPr>
            <w:r w:rsidRPr="007C2697">
              <w:rPr>
                <w:w w:val="100"/>
              </w:rPr>
              <w:t>2016–2017</w:t>
            </w:r>
          </w:p>
        </w:tc>
        <w:tc>
          <w:tcPr>
            <w:tcW w:w="1901" w:type="dxa"/>
            <w:vAlign w:val="center"/>
          </w:tcPr>
          <w:p w14:paraId="3B1A0846" w14:textId="77777777" w:rsidR="0021715F" w:rsidRPr="007C2697" w:rsidRDefault="0021715F" w:rsidP="0000121A">
            <w:pPr>
              <w:widowControl w:val="0"/>
              <w:jc w:val="center"/>
              <w:rPr>
                <w:w w:val="100"/>
              </w:rPr>
            </w:pPr>
            <w:r w:rsidRPr="007C2697">
              <w:rPr>
                <w:w w:val="100"/>
              </w:rPr>
              <w:t>1,33</w:t>
            </w:r>
          </w:p>
        </w:tc>
        <w:tc>
          <w:tcPr>
            <w:tcW w:w="1217" w:type="dxa"/>
            <w:vAlign w:val="center"/>
          </w:tcPr>
          <w:p w14:paraId="70BC26B1" w14:textId="77777777" w:rsidR="0021715F" w:rsidRPr="007C2697" w:rsidRDefault="0021715F" w:rsidP="0000121A">
            <w:pPr>
              <w:widowControl w:val="0"/>
              <w:jc w:val="center"/>
              <w:rPr>
                <w:w w:val="100"/>
              </w:rPr>
            </w:pPr>
            <w:r w:rsidRPr="007C2697">
              <w:rPr>
                <w:w w:val="100"/>
              </w:rPr>
              <w:t>-6,9</w:t>
            </w:r>
          </w:p>
        </w:tc>
      </w:tr>
      <w:tr w:rsidR="0021715F" w:rsidRPr="007C2697" w14:paraId="31D884DE" w14:textId="77777777" w:rsidTr="00306A98">
        <w:trPr>
          <w:trHeight w:val="255"/>
        </w:trPr>
        <w:tc>
          <w:tcPr>
            <w:tcW w:w="1418" w:type="dxa"/>
            <w:vAlign w:val="center"/>
          </w:tcPr>
          <w:p w14:paraId="179B7F11" w14:textId="77777777" w:rsidR="0021715F" w:rsidRPr="007C2697" w:rsidRDefault="0021715F" w:rsidP="004448E3">
            <w:pPr>
              <w:widowControl w:val="0"/>
              <w:jc w:val="center"/>
              <w:rPr>
                <w:w w:val="100"/>
              </w:rPr>
            </w:pPr>
            <w:r w:rsidRPr="007C2697">
              <w:rPr>
                <w:w w:val="100"/>
              </w:rPr>
              <w:t>2017</w:t>
            </w:r>
            <w:r w:rsidR="004448E3">
              <w:rPr>
                <w:w w:val="100"/>
              </w:rPr>
              <w:t>–</w:t>
            </w:r>
            <w:r w:rsidRPr="007C2697">
              <w:rPr>
                <w:w w:val="100"/>
              </w:rPr>
              <w:t>2018</w:t>
            </w:r>
          </w:p>
        </w:tc>
        <w:tc>
          <w:tcPr>
            <w:tcW w:w="1901" w:type="dxa"/>
            <w:vAlign w:val="center"/>
          </w:tcPr>
          <w:p w14:paraId="43665D42" w14:textId="77777777" w:rsidR="0021715F" w:rsidRPr="007C2697" w:rsidRDefault="0021715F" w:rsidP="0000121A">
            <w:pPr>
              <w:widowControl w:val="0"/>
              <w:jc w:val="center"/>
              <w:rPr>
                <w:w w:val="100"/>
              </w:rPr>
            </w:pPr>
            <w:r w:rsidRPr="007C2697">
              <w:rPr>
                <w:w w:val="100"/>
              </w:rPr>
              <w:t>7,68</w:t>
            </w:r>
          </w:p>
        </w:tc>
        <w:tc>
          <w:tcPr>
            <w:tcW w:w="1217" w:type="dxa"/>
            <w:vAlign w:val="center"/>
          </w:tcPr>
          <w:p w14:paraId="49147BA7" w14:textId="77777777" w:rsidR="0021715F" w:rsidRPr="007C2697" w:rsidRDefault="0021715F" w:rsidP="0000121A">
            <w:pPr>
              <w:widowControl w:val="0"/>
              <w:jc w:val="center"/>
              <w:rPr>
                <w:w w:val="100"/>
              </w:rPr>
            </w:pPr>
            <w:r w:rsidRPr="007C2697">
              <w:rPr>
                <w:w w:val="100"/>
              </w:rPr>
              <w:t>-9,53</w:t>
            </w:r>
          </w:p>
        </w:tc>
      </w:tr>
      <w:tr w:rsidR="0021715F" w:rsidRPr="007C2697" w14:paraId="27E74F6F" w14:textId="77777777" w:rsidTr="00306A98">
        <w:trPr>
          <w:trHeight w:val="255"/>
        </w:trPr>
        <w:tc>
          <w:tcPr>
            <w:tcW w:w="1418" w:type="dxa"/>
            <w:vAlign w:val="center"/>
          </w:tcPr>
          <w:p w14:paraId="5A6E1243" w14:textId="77777777" w:rsidR="0021715F" w:rsidRPr="007C2697" w:rsidRDefault="004448E3" w:rsidP="0000121A">
            <w:pPr>
              <w:widowControl w:val="0"/>
              <w:jc w:val="center"/>
              <w:rPr>
                <w:w w:val="100"/>
              </w:rPr>
            </w:pPr>
            <w:r>
              <w:rPr>
                <w:w w:val="100"/>
              </w:rPr>
              <w:t>2018–</w:t>
            </w:r>
            <w:r w:rsidR="0021715F" w:rsidRPr="007C2697">
              <w:rPr>
                <w:w w:val="100"/>
              </w:rPr>
              <w:t>2019</w:t>
            </w:r>
          </w:p>
        </w:tc>
        <w:tc>
          <w:tcPr>
            <w:tcW w:w="1901" w:type="dxa"/>
            <w:vAlign w:val="center"/>
          </w:tcPr>
          <w:p w14:paraId="4BBF7778" w14:textId="77777777" w:rsidR="0021715F" w:rsidRPr="007C2697" w:rsidRDefault="0021715F" w:rsidP="0000121A">
            <w:pPr>
              <w:widowControl w:val="0"/>
              <w:jc w:val="center"/>
              <w:rPr>
                <w:w w:val="100"/>
              </w:rPr>
            </w:pPr>
            <w:r w:rsidRPr="007C2697">
              <w:rPr>
                <w:w w:val="100"/>
              </w:rPr>
              <w:t>5,41</w:t>
            </w:r>
          </w:p>
        </w:tc>
        <w:tc>
          <w:tcPr>
            <w:tcW w:w="1217" w:type="dxa"/>
            <w:vAlign w:val="center"/>
          </w:tcPr>
          <w:p w14:paraId="0B571C5A" w14:textId="77777777" w:rsidR="0021715F" w:rsidRPr="007C2697" w:rsidRDefault="0021715F" w:rsidP="0000121A">
            <w:pPr>
              <w:widowControl w:val="0"/>
              <w:jc w:val="center"/>
              <w:rPr>
                <w:w w:val="100"/>
              </w:rPr>
            </w:pPr>
            <w:r w:rsidRPr="007C2697">
              <w:rPr>
                <w:w w:val="100"/>
              </w:rPr>
              <w:t>-7,34</w:t>
            </w:r>
          </w:p>
        </w:tc>
      </w:tr>
      <w:tr w:rsidR="0021715F" w:rsidRPr="007C2697" w14:paraId="1F001DC3" w14:textId="77777777" w:rsidTr="00306A98">
        <w:trPr>
          <w:trHeight w:val="255"/>
        </w:trPr>
        <w:tc>
          <w:tcPr>
            <w:tcW w:w="1418" w:type="dxa"/>
            <w:vAlign w:val="center"/>
          </w:tcPr>
          <w:p w14:paraId="6FDF2BA4" w14:textId="77777777" w:rsidR="0021715F" w:rsidRPr="007C2697" w:rsidRDefault="004448E3" w:rsidP="0000121A">
            <w:pPr>
              <w:widowControl w:val="0"/>
              <w:jc w:val="center"/>
              <w:rPr>
                <w:w w:val="100"/>
              </w:rPr>
            </w:pPr>
            <w:r>
              <w:rPr>
                <w:w w:val="100"/>
              </w:rPr>
              <w:t>2019–</w:t>
            </w:r>
            <w:r w:rsidR="0021715F" w:rsidRPr="007C2697">
              <w:rPr>
                <w:w w:val="100"/>
              </w:rPr>
              <w:t>2020</w:t>
            </w:r>
          </w:p>
        </w:tc>
        <w:tc>
          <w:tcPr>
            <w:tcW w:w="1901" w:type="dxa"/>
            <w:vAlign w:val="center"/>
          </w:tcPr>
          <w:p w14:paraId="5F9A1602" w14:textId="77777777" w:rsidR="0021715F" w:rsidRPr="007C2697" w:rsidRDefault="0021715F" w:rsidP="0000121A">
            <w:pPr>
              <w:widowControl w:val="0"/>
              <w:jc w:val="center"/>
              <w:rPr>
                <w:w w:val="100"/>
              </w:rPr>
            </w:pPr>
            <w:r w:rsidRPr="007C2697">
              <w:rPr>
                <w:w w:val="100"/>
              </w:rPr>
              <w:t>6,8</w:t>
            </w:r>
          </w:p>
        </w:tc>
        <w:tc>
          <w:tcPr>
            <w:tcW w:w="1217" w:type="dxa"/>
            <w:vAlign w:val="center"/>
          </w:tcPr>
          <w:p w14:paraId="354B2611" w14:textId="77777777" w:rsidR="0021715F" w:rsidRPr="007C2697" w:rsidRDefault="0021715F" w:rsidP="0000121A">
            <w:pPr>
              <w:widowControl w:val="0"/>
              <w:jc w:val="center"/>
              <w:rPr>
                <w:w w:val="100"/>
              </w:rPr>
            </w:pPr>
            <w:r w:rsidRPr="007C2697">
              <w:rPr>
                <w:w w:val="100"/>
              </w:rPr>
              <w:t>-7,65</w:t>
            </w:r>
          </w:p>
        </w:tc>
      </w:tr>
      <w:tr w:rsidR="0021715F" w:rsidRPr="007C2697" w14:paraId="3652855F" w14:textId="77777777" w:rsidTr="00306A98">
        <w:trPr>
          <w:trHeight w:val="255"/>
        </w:trPr>
        <w:tc>
          <w:tcPr>
            <w:tcW w:w="1418" w:type="dxa"/>
            <w:vAlign w:val="center"/>
          </w:tcPr>
          <w:p w14:paraId="62829588" w14:textId="77777777" w:rsidR="0021715F" w:rsidRPr="007C2697" w:rsidRDefault="004448E3" w:rsidP="0000121A">
            <w:pPr>
              <w:widowControl w:val="0"/>
              <w:jc w:val="center"/>
              <w:rPr>
                <w:w w:val="100"/>
              </w:rPr>
            </w:pPr>
            <w:r>
              <w:rPr>
                <w:w w:val="100"/>
              </w:rPr>
              <w:t>2020–</w:t>
            </w:r>
            <w:r w:rsidR="0021715F" w:rsidRPr="007C2697">
              <w:rPr>
                <w:w w:val="100"/>
              </w:rPr>
              <w:t>2021</w:t>
            </w:r>
          </w:p>
        </w:tc>
        <w:tc>
          <w:tcPr>
            <w:tcW w:w="1901" w:type="dxa"/>
            <w:vAlign w:val="center"/>
          </w:tcPr>
          <w:p w14:paraId="46AF7E7D" w14:textId="77777777" w:rsidR="0021715F" w:rsidRPr="007C2697" w:rsidRDefault="0021715F" w:rsidP="0000121A">
            <w:pPr>
              <w:widowControl w:val="0"/>
              <w:jc w:val="center"/>
              <w:rPr>
                <w:w w:val="100"/>
              </w:rPr>
            </w:pPr>
            <w:r w:rsidRPr="007C2697">
              <w:rPr>
                <w:w w:val="100"/>
              </w:rPr>
              <w:t>16,23</w:t>
            </w:r>
          </w:p>
        </w:tc>
        <w:tc>
          <w:tcPr>
            <w:tcW w:w="1217" w:type="dxa"/>
            <w:vAlign w:val="center"/>
          </w:tcPr>
          <w:p w14:paraId="55945375" w14:textId="77777777" w:rsidR="0021715F" w:rsidRPr="007C2697" w:rsidRDefault="0021715F" w:rsidP="0000121A">
            <w:pPr>
              <w:widowControl w:val="0"/>
              <w:jc w:val="center"/>
              <w:rPr>
                <w:w w:val="100"/>
              </w:rPr>
            </w:pPr>
            <w:r w:rsidRPr="007C2697">
              <w:rPr>
                <w:w w:val="100"/>
              </w:rPr>
              <w:t>-10,97</w:t>
            </w:r>
          </w:p>
        </w:tc>
      </w:tr>
      <w:tr w:rsidR="0021715F" w:rsidRPr="007C2697" w14:paraId="66AC40FC" w14:textId="77777777" w:rsidTr="00306A98">
        <w:trPr>
          <w:trHeight w:val="280"/>
        </w:trPr>
        <w:tc>
          <w:tcPr>
            <w:tcW w:w="1418" w:type="dxa"/>
            <w:vAlign w:val="center"/>
          </w:tcPr>
          <w:p w14:paraId="16D36D7F" w14:textId="77777777" w:rsidR="0021715F" w:rsidRPr="007C2697" w:rsidRDefault="004448E3" w:rsidP="0000121A">
            <w:pPr>
              <w:widowControl w:val="0"/>
              <w:jc w:val="center"/>
              <w:rPr>
                <w:w w:val="100"/>
              </w:rPr>
            </w:pPr>
            <w:r>
              <w:rPr>
                <w:w w:val="100"/>
              </w:rPr>
              <w:t>2021–</w:t>
            </w:r>
            <w:r w:rsidR="0021715F" w:rsidRPr="007C2697">
              <w:rPr>
                <w:w w:val="100"/>
              </w:rPr>
              <w:t>2022</w:t>
            </w:r>
          </w:p>
        </w:tc>
        <w:tc>
          <w:tcPr>
            <w:tcW w:w="1901" w:type="dxa"/>
            <w:vAlign w:val="center"/>
          </w:tcPr>
          <w:p w14:paraId="481C6EC3" w14:textId="77777777" w:rsidR="0021715F" w:rsidRPr="007C2697" w:rsidRDefault="0021715F" w:rsidP="0000121A">
            <w:pPr>
              <w:widowControl w:val="0"/>
              <w:jc w:val="center"/>
              <w:rPr>
                <w:w w:val="100"/>
              </w:rPr>
            </w:pPr>
            <w:r w:rsidRPr="007C2697">
              <w:rPr>
                <w:w w:val="100"/>
              </w:rPr>
              <w:t>9,68</w:t>
            </w:r>
          </w:p>
        </w:tc>
        <w:tc>
          <w:tcPr>
            <w:tcW w:w="1217" w:type="dxa"/>
            <w:vAlign w:val="center"/>
          </w:tcPr>
          <w:p w14:paraId="05D20F93" w14:textId="77777777" w:rsidR="0021715F" w:rsidRPr="007C2697" w:rsidRDefault="0021715F" w:rsidP="0000121A">
            <w:pPr>
              <w:widowControl w:val="0"/>
              <w:jc w:val="center"/>
              <w:rPr>
                <w:w w:val="100"/>
              </w:rPr>
            </w:pPr>
            <w:r w:rsidRPr="007C2697">
              <w:rPr>
                <w:w w:val="100"/>
              </w:rPr>
              <w:t>3,56</w:t>
            </w:r>
          </w:p>
        </w:tc>
      </w:tr>
    </w:tbl>
    <w:p w14:paraId="7945E16E" w14:textId="77777777" w:rsidR="0021715F" w:rsidRPr="00306A98" w:rsidRDefault="0021715F" w:rsidP="0021715F">
      <w:pPr>
        <w:widowControl w:val="0"/>
        <w:ind w:firstLine="340"/>
        <w:rPr>
          <w:w w:val="100"/>
          <w:sz w:val="16"/>
          <w:szCs w:val="16"/>
        </w:rPr>
      </w:pPr>
    </w:p>
    <w:p w14:paraId="08E629A8" w14:textId="77777777" w:rsidR="004448E3" w:rsidRDefault="004448E3" w:rsidP="0021715F">
      <w:pPr>
        <w:widowControl w:val="0"/>
        <w:ind w:firstLine="340"/>
        <w:rPr>
          <w:w w:val="100"/>
          <w:sz w:val="21"/>
          <w:szCs w:val="21"/>
        </w:rPr>
      </w:pPr>
      <w:r w:rsidRPr="007C2697">
        <w:rPr>
          <w:w w:val="100"/>
          <w:sz w:val="21"/>
          <w:szCs w:val="21"/>
        </w:rPr>
        <w:t xml:space="preserve">Важнейшим инструментом для оценки водного баланса в бассейне является использование алгоритма </w:t>
      </w:r>
      <w:proofErr w:type="spellStart"/>
      <w:r w:rsidRPr="007C2697">
        <w:rPr>
          <w:w w:val="100"/>
          <w:sz w:val="21"/>
          <w:szCs w:val="21"/>
        </w:rPr>
        <w:t>QGIS</w:t>
      </w:r>
      <w:proofErr w:type="spellEnd"/>
      <w:r w:rsidRPr="007C2697">
        <w:rPr>
          <w:w w:val="100"/>
          <w:sz w:val="21"/>
          <w:szCs w:val="21"/>
        </w:rPr>
        <w:t xml:space="preserve"> </w:t>
      </w:r>
      <w:proofErr w:type="spellStart"/>
      <w:r w:rsidRPr="007C2697">
        <w:rPr>
          <w:w w:val="100"/>
          <w:sz w:val="21"/>
          <w:szCs w:val="21"/>
        </w:rPr>
        <w:t>python</w:t>
      </w:r>
      <w:proofErr w:type="spellEnd"/>
      <w:r w:rsidRPr="007C2697">
        <w:rPr>
          <w:w w:val="100"/>
          <w:sz w:val="21"/>
          <w:szCs w:val="21"/>
        </w:rPr>
        <w:t>, позволяющего исследовать изменчивость водных ресурсов практически ежегодно.</w:t>
      </w:r>
    </w:p>
    <w:p w14:paraId="00D8CCB4" w14:textId="77777777" w:rsidR="0021715F" w:rsidRPr="007C2697" w:rsidRDefault="006C05C6" w:rsidP="002B7313">
      <w:pPr>
        <w:widowControl w:val="0"/>
        <w:spacing w:line="246" w:lineRule="auto"/>
        <w:ind w:firstLine="340"/>
        <w:rPr>
          <w:b/>
          <w:w w:val="100"/>
          <w:sz w:val="21"/>
          <w:szCs w:val="21"/>
        </w:rPr>
      </w:pPr>
      <w:r w:rsidRPr="007C2697">
        <w:rPr>
          <w:b/>
          <w:w w:val="100"/>
          <w:sz w:val="21"/>
          <w:szCs w:val="21"/>
        </w:rPr>
        <w:t>ЗАКЛЮЧЕНИЕ</w:t>
      </w:r>
    </w:p>
    <w:p w14:paraId="1831D17C" w14:textId="77777777" w:rsidR="0021715F" w:rsidRPr="007C2697" w:rsidRDefault="0021715F" w:rsidP="002B7313">
      <w:pPr>
        <w:widowControl w:val="0"/>
        <w:spacing w:line="246" w:lineRule="auto"/>
        <w:ind w:firstLine="340"/>
        <w:rPr>
          <w:w w:val="100"/>
          <w:sz w:val="21"/>
          <w:szCs w:val="21"/>
        </w:rPr>
      </w:pPr>
      <w:r w:rsidRPr="007C2697">
        <w:rPr>
          <w:w w:val="100"/>
          <w:sz w:val="21"/>
          <w:szCs w:val="21"/>
        </w:rPr>
        <w:t>1.</w:t>
      </w:r>
      <w:r w:rsidRPr="007C2697">
        <w:rPr>
          <w:w w:val="100"/>
          <w:sz w:val="21"/>
          <w:szCs w:val="21"/>
          <w:lang w:val="en-US"/>
        </w:rPr>
        <w:t> </w:t>
      </w:r>
      <w:r w:rsidRPr="007C2697">
        <w:rPr>
          <w:w w:val="100"/>
          <w:sz w:val="21"/>
          <w:szCs w:val="21"/>
        </w:rPr>
        <w:t>Ежегодная оценка сезонного водного баланса позволяет спрогнозировать объемы избыточной воды в период дождей и ее дефицит в сухой период года.</w:t>
      </w:r>
    </w:p>
    <w:p w14:paraId="4A3E4F73" w14:textId="77777777" w:rsidR="0021715F" w:rsidRPr="007C2697" w:rsidRDefault="0021715F" w:rsidP="002B7313">
      <w:pPr>
        <w:widowControl w:val="0"/>
        <w:spacing w:line="246" w:lineRule="auto"/>
        <w:ind w:firstLine="340"/>
        <w:rPr>
          <w:w w:val="100"/>
          <w:sz w:val="21"/>
          <w:szCs w:val="21"/>
        </w:rPr>
      </w:pPr>
      <w:r w:rsidRPr="007C2697">
        <w:rPr>
          <w:w w:val="100"/>
          <w:sz w:val="21"/>
          <w:szCs w:val="21"/>
        </w:rPr>
        <w:t>2.</w:t>
      </w:r>
      <w:r w:rsidRPr="007C2697">
        <w:rPr>
          <w:w w:val="100"/>
          <w:sz w:val="21"/>
          <w:szCs w:val="21"/>
          <w:lang w:val="en-US"/>
        </w:rPr>
        <w:t> </w:t>
      </w:r>
      <w:r w:rsidRPr="007C2697">
        <w:rPr>
          <w:w w:val="100"/>
          <w:sz w:val="21"/>
          <w:szCs w:val="21"/>
        </w:rPr>
        <w:t xml:space="preserve">Разработана методика, позволяющая на основе картографирования и зондирования, использования QGIS системы и гидрологических моделей, рассчитывать текущие и перспективные водные балансы и оперативно решать вопросы их перераспределения, аккумулирования и использования в промышленности и сельском хозяйства ресурсов. </w:t>
      </w:r>
    </w:p>
    <w:p w14:paraId="537AC61B" w14:textId="77777777" w:rsidR="0021715F" w:rsidRPr="007C2697" w:rsidRDefault="0021715F" w:rsidP="002B7313">
      <w:pPr>
        <w:widowControl w:val="0"/>
        <w:spacing w:line="246" w:lineRule="auto"/>
        <w:ind w:firstLine="340"/>
        <w:rPr>
          <w:w w:val="100"/>
          <w:sz w:val="21"/>
          <w:szCs w:val="21"/>
        </w:rPr>
      </w:pPr>
      <w:r w:rsidRPr="007C2697">
        <w:rPr>
          <w:w w:val="100"/>
          <w:sz w:val="21"/>
          <w:szCs w:val="21"/>
        </w:rPr>
        <w:t>3.</w:t>
      </w:r>
      <w:r w:rsidRPr="007C2697">
        <w:rPr>
          <w:w w:val="100"/>
          <w:sz w:val="21"/>
          <w:szCs w:val="21"/>
          <w:lang w:val="en-US"/>
        </w:rPr>
        <w:t> </w:t>
      </w:r>
      <w:r w:rsidRPr="007C2697">
        <w:rPr>
          <w:w w:val="100"/>
          <w:sz w:val="21"/>
          <w:szCs w:val="21"/>
        </w:rPr>
        <w:t>На основе разработанных моделей была проведена работа по формированию сезонных водных балансов бассейна р</w:t>
      </w:r>
      <w:r w:rsidR="004448E3">
        <w:rPr>
          <w:w w:val="100"/>
          <w:sz w:val="21"/>
          <w:szCs w:val="21"/>
        </w:rPr>
        <w:t>. </w:t>
      </w:r>
      <w:r w:rsidRPr="007C2697">
        <w:rPr>
          <w:w w:val="100"/>
          <w:sz w:val="21"/>
          <w:szCs w:val="21"/>
        </w:rPr>
        <w:t>Абай за шесть лет с ноября 2016 по февраль 2022</w:t>
      </w:r>
      <w:r w:rsidR="004448E3">
        <w:rPr>
          <w:w w:val="100"/>
          <w:sz w:val="21"/>
          <w:szCs w:val="21"/>
        </w:rPr>
        <w:t> </w:t>
      </w:r>
      <w:r w:rsidRPr="007C2697">
        <w:rPr>
          <w:w w:val="100"/>
          <w:sz w:val="21"/>
          <w:szCs w:val="21"/>
        </w:rPr>
        <w:t>гг., и были определены объемы избытка воды в период дождей и ее дефицит в сухой период года.</w:t>
      </w:r>
    </w:p>
    <w:p w14:paraId="280EDB5E" w14:textId="77777777" w:rsidR="00306A98" w:rsidRPr="00F0731E" w:rsidRDefault="0021715F" w:rsidP="00FC142E">
      <w:pPr>
        <w:widowControl w:val="0"/>
        <w:spacing w:line="246" w:lineRule="auto"/>
        <w:ind w:firstLine="340"/>
        <w:rPr>
          <w:b/>
          <w:spacing w:val="1"/>
          <w:w w:val="100"/>
          <w:sz w:val="10"/>
          <w:szCs w:val="10"/>
        </w:rPr>
      </w:pPr>
      <w:r w:rsidRPr="007C2697">
        <w:rPr>
          <w:w w:val="100"/>
          <w:sz w:val="21"/>
          <w:szCs w:val="21"/>
        </w:rPr>
        <w:t>4.</w:t>
      </w:r>
      <w:r w:rsidRPr="007C2697">
        <w:rPr>
          <w:w w:val="100"/>
          <w:sz w:val="21"/>
          <w:szCs w:val="21"/>
          <w:lang w:val="en-US"/>
        </w:rPr>
        <w:t> </w:t>
      </w:r>
      <w:r w:rsidRPr="007C2697">
        <w:rPr>
          <w:w w:val="100"/>
          <w:sz w:val="21"/>
          <w:szCs w:val="21"/>
        </w:rPr>
        <w:t>Результаты проведенных исследований были использованы для оптимизации водопользования, проектирования водохранилищ, трубопроводов переброски воды и организации гидромелиоративных систем.</w:t>
      </w:r>
    </w:p>
    <w:p w14:paraId="5D026BA8" w14:textId="77777777" w:rsidR="00EC6381" w:rsidRDefault="00EC6381" w:rsidP="00EC6381">
      <w:pPr>
        <w:widowControl w:val="0"/>
        <w:jc w:val="center"/>
        <w:rPr>
          <w:b/>
          <w:spacing w:val="1"/>
          <w:w w:val="100"/>
        </w:rPr>
      </w:pPr>
    </w:p>
    <w:p w14:paraId="40E8E2F3" w14:textId="77777777" w:rsidR="00EC6381" w:rsidRDefault="00EC6381" w:rsidP="00EC6381">
      <w:pPr>
        <w:widowControl w:val="0"/>
        <w:jc w:val="center"/>
        <w:rPr>
          <w:b/>
          <w:spacing w:val="1"/>
          <w:w w:val="100"/>
        </w:rPr>
      </w:pPr>
    </w:p>
    <w:p w14:paraId="415752BA" w14:textId="77777777" w:rsidR="00274F2A" w:rsidRPr="00E17FB3" w:rsidRDefault="00C239B7" w:rsidP="00C239B7">
      <w:pPr>
        <w:pStyle w:val="msonormalmrcssattrmrcssattr"/>
        <w:spacing w:before="0" w:beforeAutospacing="0" w:after="0" w:afterAutospacing="0"/>
        <w:ind w:firstLine="340"/>
        <w:jc w:val="both"/>
        <w:rPr>
          <w:rStyle w:val="hps"/>
          <w:rFonts w:ascii="Arial" w:hAnsi="Arial" w:cs="Arial"/>
          <w:b/>
          <w:bCs/>
          <w:sz w:val="21"/>
          <w:szCs w:val="21"/>
          <w:highlight w:val="yellow"/>
        </w:rPr>
      </w:pPr>
      <w:r w:rsidRPr="00E17FB3">
        <w:rPr>
          <w:rStyle w:val="hps"/>
          <w:rFonts w:ascii="Arial" w:hAnsi="Arial" w:cs="Arial"/>
          <w:b/>
          <w:bCs/>
          <w:sz w:val="21"/>
          <w:szCs w:val="21"/>
          <w:highlight w:val="yellow"/>
        </w:rPr>
        <w:t>И</w:t>
      </w:r>
      <w:r w:rsidR="00EC6381" w:rsidRPr="00E17FB3">
        <w:rPr>
          <w:rStyle w:val="hps"/>
          <w:rFonts w:ascii="Arial" w:hAnsi="Arial" w:cs="Arial"/>
          <w:b/>
          <w:bCs/>
          <w:sz w:val="21"/>
          <w:szCs w:val="21"/>
          <w:highlight w:val="yellow"/>
        </w:rPr>
        <w:t>сточников в списке</w:t>
      </w:r>
      <w:r w:rsidRPr="00E17FB3">
        <w:rPr>
          <w:rStyle w:val="hps"/>
          <w:rFonts w:ascii="Arial" w:hAnsi="Arial" w:cs="Arial"/>
          <w:b/>
          <w:bCs/>
          <w:sz w:val="21"/>
          <w:szCs w:val="21"/>
          <w:highlight w:val="yellow"/>
        </w:rPr>
        <w:t xml:space="preserve"> литературы д</w:t>
      </w:r>
      <w:r w:rsidR="00306D71" w:rsidRPr="00E17FB3">
        <w:rPr>
          <w:rStyle w:val="hps"/>
          <w:rFonts w:ascii="Arial" w:hAnsi="Arial" w:cs="Arial"/>
          <w:b/>
          <w:bCs/>
          <w:sz w:val="21"/>
          <w:szCs w:val="21"/>
          <w:highlight w:val="yellow"/>
        </w:rPr>
        <w:t>олжно быть</w:t>
      </w:r>
      <w:r w:rsidRPr="00E17FB3">
        <w:rPr>
          <w:rStyle w:val="hps"/>
          <w:rFonts w:ascii="Arial" w:hAnsi="Arial" w:cs="Arial"/>
          <w:b/>
          <w:bCs/>
          <w:sz w:val="21"/>
          <w:szCs w:val="21"/>
          <w:highlight w:val="yellow"/>
        </w:rPr>
        <w:t xml:space="preserve"> не менее 3</w:t>
      </w:r>
      <w:r w:rsidR="00EC6381" w:rsidRPr="00E17FB3">
        <w:rPr>
          <w:rStyle w:val="hps"/>
          <w:rFonts w:ascii="Arial" w:hAnsi="Arial" w:cs="Arial"/>
          <w:b/>
          <w:bCs/>
          <w:sz w:val="21"/>
          <w:szCs w:val="21"/>
          <w:highlight w:val="yellow"/>
        </w:rPr>
        <w:t>0</w:t>
      </w:r>
      <w:r w:rsidRPr="00E17FB3">
        <w:rPr>
          <w:rStyle w:val="hps"/>
          <w:rFonts w:ascii="Arial" w:hAnsi="Arial" w:cs="Arial"/>
          <w:b/>
          <w:bCs/>
          <w:sz w:val="21"/>
          <w:szCs w:val="21"/>
          <w:highlight w:val="yellow"/>
        </w:rPr>
        <w:t>:</w:t>
      </w:r>
      <w:r w:rsidR="00524942" w:rsidRPr="00E17FB3">
        <w:rPr>
          <w:rStyle w:val="hps"/>
          <w:rFonts w:ascii="Arial" w:hAnsi="Arial" w:cs="Arial"/>
          <w:b/>
          <w:bCs/>
          <w:sz w:val="21"/>
          <w:szCs w:val="21"/>
          <w:highlight w:val="yellow"/>
        </w:rPr>
        <w:t xml:space="preserve"> </w:t>
      </w:r>
    </w:p>
    <w:p w14:paraId="4E0D8A3A" w14:textId="77777777" w:rsidR="00274F2A" w:rsidRPr="00E17FB3" w:rsidRDefault="00C239B7" w:rsidP="00C239B7">
      <w:pPr>
        <w:pStyle w:val="msonormalmrcssattrmrcssattr"/>
        <w:spacing w:before="0" w:beforeAutospacing="0" w:after="0" w:afterAutospacing="0"/>
        <w:ind w:firstLine="340"/>
        <w:jc w:val="both"/>
        <w:rPr>
          <w:rFonts w:ascii="Arial" w:hAnsi="Arial" w:cs="Arial"/>
          <w:sz w:val="21"/>
          <w:szCs w:val="21"/>
          <w:highlight w:val="yellow"/>
        </w:rPr>
      </w:pPr>
      <w:r w:rsidRPr="00E17FB3">
        <w:rPr>
          <w:rFonts w:ascii="Arial" w:hAnsi="Arial" w:cs="Arial"/>
          <w:sz w:val="21"/>
          <w:szCs w:val="21"/>
          <w:highlight w:val="yellow"/>
        </w:rPr>
        <w:t xml:space="preserve">20 – опубликованных за последние </w:t>
      </w:r>
      <w:r w:rsidR="00FA4DC1" w:rsidRPr="00E17FB3">
        <w:rPr>
          <w:rFonts w:ascii="Arial" w:hAnsi="Arial" w:cs="Arial"/>
          <w:sz w:val="21"/>
          <w:szCs w:val="21"/>
          <w:highlight w:val="yellow"/>
        </w:rPr>
        <w:t>пять лет</w:t>
      </w:r>
      <w:r w:rsidR="00274F2A" w:rsidRPr="00E17FB3">
        <w:rPr>
          <w:rFonts w:ascii="Arial" w:hAnsi="Arial" w:cs="Arial"/>
          <w:sz w:val="21"/>
          <w:szCs w:val="21"/>
          <w:highlight w:val="yellow"/>
        </w:rPr>
        <w:t xml:space="preserve"> (15 – статьи из научных журналов и 5 – материалы конференций и монографии)</w:t>
      </w:r>
      <w:r w:rsidR="00524942" w:rsidRPr="00E17FB3">
        <w:rPr>
          <w:rFonts w:ascii="Arial" w:hAnsi="Arial" w:cs="Arial"/>
          <w:sz w:val="21"/>
          <w:szCs w:val="21"/>
          <w:highlight w:val="yellow"/>
        </w:rPr>
        <w:t xml:space="preserve">; </w:t>
      </w:r>
    </w:p>
    <w:p w14:paraId="787CB90B" w14:textId="77777777" w:rsidR="00C239B7" w:rsidRPr="00E17FB3" w:rsidRDefault="00C239B7" w:rsidP="000C3D60">
      <w:pPr>
        <w:pStyle w:val="msonormalmrcssattrmrcssattr"/>
        <w:spacing w:before="0" w:beforeAutospacing="0" w:after="0" w:afterAutospacing="0"/>
        <w:ind w:firstLine="340"/>
        <w:jc w:val="both"/>
        <w:rPr>
          <w:rFonts w:ascii="Arial" w:hAnsi="Arial" w:cs="Arial"/>
          <w:sz w:val="21"/>
          <w:szCs w:val="21"/>
          <w:highlight w:val="yellow"/>
        </w:rPr>
      </w:pPr>
      <w:r w:rsidRPr="00E17FB3">
        <w:rPr>
          <w:rStyle w:val="hps"/>
          <w:rFonts w:ascii="Arial" w:hAnsi="Arial" w:cs="Arial"/>
          <w:sz w:val="21"/>
          <w:szCs w:val="21"/>
          <w:highlight w:val="yellow"/>
        </w:rPr>
        <w:t>10</w:t>
      </w:r>
      <w:r w:rsidR="00FC186E" w:rsidRPr="00E17FB3">
        <w:rPr>
          <w:rStyle w:val="hps"/>
          <w:rFonts w:ascii="Arial" w:hAnsi="Arial" w:cs="Arial"/>
          <w:sz w:val="21"/>
          <w:szCs w:val="21"/>
          <w:highlight w:val="yellow"/>
        </w:rPr>
        <w:t xml:space="preserve"> </w:t>
      </w:r>
      <w:r w:rsidR="00524942" w:rsidRPr="00E17FB3">
        <w:rPr>
          <w:rStyle w:val="hps"/>
          <w:rFonts w:ascii="Arial" w:hAnsi="Arial" w:cs="Arial"/>
          <w:sz w:val="21"/>
          <w:szCs w:val="21"/>
          <w:highlight w:val="yellow"/>
        </w:rPr>
        <w:t>– публикации иностранных авторов</w:t>
      </w:r>
      <w:r w:rsidR="000C3D60" w:rsidRPr="00E17FB3">
        <w:rPr>
          <w:rStyle w:val="hps"/>
          <w:rFonts w:ascii="Arial" w:hAnsi="Arial" w:cs="Arial"/>
          <w:sz w:val="21"/>
          <w:szCs w:val="21"/>
          <w:highlight w:val="yellow"/>
        </w:rPr>
        <w:t>.</w:t>
      </w:r>
    </w:p>
    <w:p w14:paraId="63D3E35D" w14:textId="77777777" w:rsidR="00E16629" w:rsidRPr="00E17FB3" w:rsidRDefault="00E16629" w:rsidP="00E16629">
      <w:pPr>
        <w:ind w:firstLine="340"/>
        <w:rPr>
          <w:rStyle w:val="hps"/>
          <w:w w:val="100"/>
          <w:sz w:val="21"/>
          <w:szCs w:val="21"/>
        </w:rPr>
      </w:pPr>
      <w:r w:rsidRPr="00E17FB3">
        <w:rPr>
          <w:rStyle w:val="hps"/>
          <w:w w:val="100"/>
          <w:sz w:val="21"/>
          <w:szCs w:val="21"/>
          <w:highlight w:val="yellow"/>
        </w:rPr>
        <w:t xml:space="preserve">Ссылки на литературные источники приводятся в квадратных скобках в порядке возрастания. Список формируется по мере упоминания источников в тексте. При этом самоцитирование не должно превышать </w:t>
      </w:r>
      <w:r w:rsidR="00FA4DC1" w:rsidRPr="00E17FB3">
        <w:rPr>
          <w:rStyle w:val="hps"/>
          <w:w w:val="100"/>
          <w:sz w:val="21"/>
          <w:szCs w:val="21"/>
          <w:highlight w:val="yellow"/>
        </w:rPr>
        <w:t>2</w:t>
      </w:r>
      <w:r w:rsidRPr="00E17FB3">
        <w:rPr>
          <w:rStyle w:val="hps"/>
          <w:w w:val="100"/>
          <w:sz w:val="21"/>
          <w:szCs w:val="21"/>
          <w:highlight w:val="yellow"/>
        </w:rPr>
        <w:t>0% от общего количества источников.</w:t>
      </w:r>
    </w:p>
    <w:p w14:paraId="52C6571A" w14:textId="77777777" w:rsidR="00EC6381" w:rsidRPr="00BC04FA" w:rsidRDefault="00282906" w:rsidP="00AE3C17">
      <w:pPr>
        <w:ind w:firstLine="340"/>
        <w:rPr>
          <w:rStyle w:val="hps"/>
          <w:w w:val="100"/>
          <w:sz w:val="21"/>
          <w:szCs w:val="21"/>
          <w:highlight w:val="yellow"/>
        </w:rPr>
      </w:pPr>
      <w:r w:rsidRPr="00E17FB3">
        <w:rPr>
          <w:rStyle w:val="hps"/>
          <w:w w:val="100"/>
          <w:sz w:val="21"/>
          <w:szCs w:val="21"/>
          <w:highlight w:val="yellow"/>
        </w:rPr>
        <w:t>Не допускаются ссылки на нормативные правовые акты (законы, кодексы, указы, положения и пр.), учебные издания (учебники, учебные пособия, конспекты лекций, методические указания и т. д.), справочные издания (справочники, словари и энциклопедии), диссертации и авторефераты</w:t>
      </w:r>
      <w:r w:rsidR="00524942" w:rsidRPr="00E17FB3">
        <w:rPr>
          <w:rStyle w:val="hps"/>
          <w:w w:val="100"/>
          <w:sz w:val="21"/>
          <w:szCs w:val="21"/>
          <w:highlight w:val="yellow"/>
        </w:rPr>
        <w:t xml:space="preserve"> диссертаций</w:t>
      </w:r>
      <w:r w:rsidRPr="00E17FB3">
        <w:rPr>
          <w:rStyle w:val="hps"/>
          <w:w w:val="100"/>
          <w:sz w:val="21"/>
          <w:szCs w:val="21"/>
          <w:highlight w:val="yellow"/>
        </w:rPr>
        <w:t>, карты, атласы, а также страницы электронных ресурсов, не имеющие конкретного автора. При необходимости обращения к этим источникам ссылку на них следует размещать в</w:t>
      </w:r>
      <w:r w:rsidR="00E16629" w:rsidRPr="00E17FB3">
        <w:rPr>
          <w:rStyle w:val="hps"/>
          <w:w w:val="100"/>
          <w:sz w:val="21"/>
          <w:szCs w:val="21"/>
          <w:highlight w:val="yellow"/>
        </w:rPr>
        <w:t> </w:t>
      </w:r>
      <w:r w:rsidRPr="00E17FB3">
        <w:rPr>
          <w:rStyle w:val="hps"/>
          <w:w w:val="100"/>
          <w:sz w:val="21"/>
          <w:szCs w:val="21"/>
          <w:highlight w:val="yellow"/>
        </w:rPr>
        <w:t>подстрочной сноске.</w:t>
      </w:r>
    </w:p>
    <w:p w14:paraId="1E086500" w14:textId="2DFB21BA" w:rsidR="00AE3C17" w:rsidRPr="004E3D43" w:rsidRDefault="00900C58" w:rsidP="00900C58">
      <w:pPr>
        <w:widowControl w:val="0"/>
        <w:ind w:firstLine="340"/>
        <w:rPr>
          <w:rStyle w:val="hps"/>
          <w:b/>
          <w:w w:val="100"/>
          <w:sz w:val="21"/>
          <w:szCs w:val="21"/>
          <w:highlight w:val="yellow"/>
        </w:rPr>
      </w:pPr>
      <w:r w:rsidRPr="004E3D43">
        <w:rPr>
          <w:rStyle w:val="hps"/>
          <w:b/>
          <w:w w:val="100"/>
          <w:sz w:val="21"/>
          <w:szCs w:val="21"/>
          <w:highlight w:val="yellow"/>
        </w:rPr>
        <w:t xml:space="preserve">Основные правила оформления </w:t>
      </w:r>
      <w:r w:rsidRPr="004E3D43">
        <w:rPr>
          <w:rStyle w:val="hps"/>
          <w:b/>
          <w:w w:val="100"/>
          <w:sz w:val="21"/>
          <w:szCs w:val="21"/>
          <w:highlight w:val="yellow"/>
          <w:lang w:val="en-US"/>
        </w:rPr>
        <w:t>References</w:t>
      </w:r>
      <w:r w:rsidRPr="004E3D43">
        <w:rPr>
          <w:rStyle w:val="hps"/>
          <w:b/>
          <w:w w:val="100"/>
          <w:sz w:val="21"/>
          <w:szCs w:val="21"/>
          <w:highlight w:val="yellow"/>
        </w:rPr>
        <w:t xml:space="preserve"> </w:t>
      </w:r>
      <w:r w:rsidR="0013219E" w:rsidRPr="004E3D43">
        <w:rPr>
          <w:rStyle w:val="hps"/>
          <w:b/>
          <w:w w:val="100"/>
          <w:sz w:val="21"/>
          <w:szCs w:val="21"/>
          <w:highlight w:val="yellow"/>
        </w:rPr>
        <w:t>(</w:t>
      </w:r>
      <w:r w:rsidRPr="004E3D43">
        <w:rPr>
          <w:rStyle w:val="hps"/>
          <w:b/>
          <w:w w:val="100"/>
          <w:sz w:val="21"/>
          <w:szCs w:val="21"/>
          <w:highlight w:val="yellow"/>
        </w:rPr>
        <w:t>стил</w:t>
      </w:r>
      <w:r w:rsidR="0013219E" w:rsidRPr="004E3D43">
        <w:rPr>
          <w:rStyle w:val="hps"/>
          <w:b/>
          <w:w w:val="100"/>
          <w:sz w:val="21"/>
          <w:szCs w:val="21"/>
          <w:highlight w:val="yellow"/>
        </w:rPr>
        <w:t>ь</w:t>
      </w:r>
      <w:r w:rsidRPr="004E3D43">
        <w:rPr>
          <w:rStyle w:val="hps"/>
          <w:b/>
          <w:w w:val="100"/>
          <w:sz w:val="21"/>
          <w:szCs w:val="21"/>
          <w:highlight w:val="yellow"/>
        </w:rPr>
        <w:t xml:space="preserve"> </w:t>
      </w:r>
      <w:r w:rsidRPr="004E3D43">
        <w:rPr>
          <w:rStyle w:val="hps"/>
          <w:b/>
          <w:w w:val="100"/>
          <w:sz w:val="21"/>
          <w:szCs w:val="21"/>
          <w:highlight w:val="yellow"/>
          <w:lang w:val="en-US"/>
        </w:rPr>
        <w:t>Vancouver</w:t>
      </w:r>
      <w:r w:rsidR="0013219E" w:rsidRPr="004E3D43">
        <w:rPr>
          <w:rStyle w:val="hps"/>
          <w:b/>
          <w:w w:val="100"/>
          <w:sz w:val="21"/>
          <w:szCs w:val="21"/>
          <w:highlight w:val="yellow"/>
        </w:rPr>
        <w:t>)</w:t>
      </w:r>
      <w:r w:rsidR="004E3D43">
        <w:rPr>
          <w:rStyle w:val="hps"/>
          <w:b/>
          <w:w w:val="100"/>
          <w:sz w:val="21"/>
          <w:szCs w:val="21"/>
          <w:highlight w:val="yellow"/>
        </w:rPr>
        <w:t>:</w:t>
      </w:r>
    </w:p>
    <w:p w14:paraId="5072680A" w14:textId="0A86DD1C" w:rsidR="00635DE5" w:rsidRDefault="0013219E" w:rsidP="00900C58">
      <w:pPr>
        <w:widowControl w:val="0"/>
        <w:ind w:firstLine="340"/>
        <w:rPr>
          <w:rStyle w:val="hps"/>
          <w:w w:val="100"/>
          <w:sz w:val="21"/>
          <w:szCs w:val="21"/>
          <w:highlight w:val="yellow"/>
        </w:rPr>
      </w:pPr>
      <w:r w:rsidRPr="000C15C4">
        <w:rPr>
          <w:rStyle w:val="hps"/>
          <w:w w:val="100"/>
          <w:sz w:val="21"/>
          <w:szCs w:val="21"/>
          <w:highlight w:val="yellow"/>
        </w:rPr>
        <w:t xml:space="preserve">Приводятся только реально </w:t>
      </w:r>
      <w:r w:rsidR="00BC04FA">
        <w:rPr>
          <w:rStyle w:val="hps"/>
          <w:w w:val="100"/>
          <w:sz w:val="21"/>
          <w:szCs w:val="21"/>
          <w:highlight w:val="yellow"/>
        </w:rPr>
        <w:t>опубликованные</w:t>
      </w:r>
      <w:r w:rsidRPr="000C15C4">
        <w:rPr>
          <w:rStyle w:val="hps"/>
          <w:w w:val="100"/>
          <w:sz w:val="21"/>
          <w:szCs w:val="21"/>
          <w:highlight w:val="yellow"/>
        </w:rPr>
        <w:t xml:space="preserve"> </w:t>
      </w:r>
      <w:r w:rsidR="00BC04FA" w:rsidRPr="000C15C4">
        <w:rPr>
          <w:rStyle w:val="hps"/>
          <w:w w:val="100"/>
          <w:sz w:val="21"/>
          <w:szCs w:val="21"/>
          <w:highlight w:val="yellow"/>
        </w:rPr>
        <w:t xml:space="preserve">на английском языке </w:t>
      </w:r>
      <w:r w:rsidRPr="000C15C4">
        <w:rPr>
          <w:rStyle w:val="hps"/>
          <w:w w:val="100"/>
          <w:sz w:val="21"/>
          <w:szCs w:val="21"/>
          <w:highlight w:val="yellow"/>
        </w:rPr>
        <w:t>источники.</w:t>
      </w:r>
    </w:p>
    <w:p w14:paraId="33467CFB" w14:textId="77777777" w:rsidR="00635DE5" w:rsidRPr="000C15C4" w:rsidRDefault="00635DE5" w:rsidP="00635DE5">
      <w:pPr>
        <w:widowControl w:val="0"/>
        <w:ind w:firstLine="340"/>
        <w:rPr>
          <w:rStyle w:val="hps"/>
          <w:w w:val="100"/>
          <w:sz w:val="21"/>
          <w:szCs w:val="21"/>
          <w:highlight w:val="yellow"/>
        </w:rPr>
      </w:pPr>
      <w:r w:rsidRPr="000C15C4">
        <w:rPr>
          <w:rStyle w:val="hps"/>
          <w:w w:val="100"/>
          <w:sz w:val="21"/>
          <w:szCs w:val="21"/>
          <w:highlight w:val="yellow"/>
        </w:rPr>
        <w:t xml:space="preserve">Если английского варианта у публикации нет, тогда </w:t>
      </w:r>
      <w:r>
        <w:rPr>
          <w:rStyle w:val="hps"/>
          <w:w w:val="100"/>
          <w:sz w:val="21"/>
          <w:szCs w:val="21"/>
          <w:highlight w:val="yellow"/>
        </w:rPr>
        <w:t>источник списка литературы</w:t>
      </w:r>
      <w:r w:rsidRPr="000C15C4">
        <w:rPr>
          <w:rStyle w:val="hps"/>
          <w:w w:val="100"/>
          <w:sz w:val="21"/>
          <w:szCs w:val="21"/>
          <w:highlight w:val="yellow"/>
        </w:rPr>
        <w:t xml:space="preserve"> оформляется по следующим правилам:</w:t>
      </w:r>
    </w:p>
    <w:p w14:paraId="7B3C2334" w14:textId="77777777" w:rsidR="00635DE5" w:rsidRPr="000C15C4" w:rsidRDefault="00635DE5" w:rsidP="00635DE5">
      <w:pPr>
        <w:widowControl w:val="0"/>
        <w:ind w:firstLine="340"/>
        <w:rPr>
          <w:rStyle w:val="hps"/>
          <w:w w:val="100"/>
          <w:sz w:val="21"/>
          <w:szCs w:val="21"/>
          <w:highlight w:val="yellow"/>
        </w:rPr>
      </w:pPr>
      <w:r w:rsidRPr="000C15C4">
        <w:rPr>
          <w:rStyle w:val="hps"/>
          <w:w w:val="100"/>
          <w:sz w:val="21"/>
          <w:szCs w:val="21"/>
          <w:highlight w:val="yellow"/>
        </w:rPr>
        <w:t>Фамилии авторов транслитерируются по стандарту BSI.</w:t>
      </w:r>
    </w:p>
    <w:p w14:paraId="17D4375F" w14:textId="77777777" w:rsidR="00635DE5" w:rsidRPr="000C15C4" w:rsidRDefault="00635DE5" w:rsidP="00635DE5">
      <w:pPr>
        <w:widowControl w:val="0"/>
        <w:ind w:firstLine="340"/>
        <w:rPr>
          <w:rStyle w:val="hps"/>
          <w:w w:val="100"/>
          <w:sz w:val="21"/>
          <w:szCs w:val="21"/>
          <w:highlight w:val="yellow"/>
        </w:rPr>
      </w:pPr>
      <w:r w:rsidRPr="000C15C4">
        <w:rPr>
          <w:rStyle w:val="hps"/>
          <w:w w:val="100"/>
          <w:sz w:val="21"/>
          <w:szCs w:val="21"/>
          <w:highlight w:val="yellow"/>
        </w:rPr>
        <w:t xml:space="preserve">Заглавие статьи переводится на английский язык. </w:t>
      </w:r>
    </w:p>
    <w:p w14:paraId="4AB4DE2E" w14:textId="7ABD0469" w:rsidR="0013219E" w:rsidRPr="000C15C4" w:rsidRDefault="00635DE5" w:rsidP="00900C58">
      <w:pPr>
        <w:widowControl w:val="0"/>
        <w:ind w:firstLine="340"/>
        <w:rPr>
          <w:rStyle w:val="hps"/>
          <w:w w:val="100"/>
          <w:sz w:val="21"/>
          <w:szCs w:val="21"/>
          <w:highlight w:val="yellow"/>
        </w:rPr>
      </w:pPr>
      <w:r>
        <w:rPr>
          <w:rStyle w:val="hps"/>
          <w:w w:val="100"/>
          <w:sz w:val="21"/>
          <w:szCs w:val="21"/>
          <w:highlight w:val="yellow"/>
        </w:rPr>
        <w:t>Т</w:t>
      </w:r>
      <w:r w:rsidR="004D4A25" w:rsidRPr="000C15C4">
        <w:rPr>
          <w:rStyle w:val="hps"/>
          <w:w w:val="100"/>
          <w:sz w:val="21"/>
          <w:szCs w:val="21"/>
          <w:highlight w:val="yellow"/>
        </w:rPr>
        <w:t>ранслите</w:t>
      </w:r>
      <w:r w:rsidR="004E3D43">
        <w:rPr>
          <w:rStyle w:val="hps"/>
          <w:w w:val="100"/>
          <w:sz w:val="21"/>
          <w:szCs w:val="21"/>
          <w:highlight w:val="yellow"/>
        </w:rPr>
        <w:t>рир</w:t>
      </w:r>
      <w:r>
        <w:rPr>
          <w:rStyle w:val="hps"/>
          <w:w w:val="100"/>
          <w:sz w:val="21"/>
          <w:szCs w:val="21"/>
          <w:highlight w:val="yellow"/>
        </w:rPr>
        <w:t xml:space="preserve">ованное </w:t>
      </w:r>
      <w:r w:rsidR="004E3D43">
        <w:rPr>
          <w:rStyle w:val="hps"/>
          <w:w w:val="100"/>
          <w:sz w:val="21"/>
          <w:szCs w:val="21"/>
          <w:highlight w:val="yellow"/>
        </w:rPr>
        <w:t>названи</w:t>
      </w:r>
      <w:r>
        <w:rPr>
          <w:rStyle w:val="hps"/>
          <w:w w:val="100"/>
          <w:sz w:val="21"/>
          <w:szCs w:val="21"/>
          <w:highlight w:val="yellow"/>
        </w:rPr>
        <w:t>е</w:t>
      </w:r>
      <w:r w:rsidR="004E3D43">
        <w:rPr>
          <w:rStyle w:val="hps"/>
          <w:w w:val="100"/>
          <w:sz w:val="21"/>
          <w:szCs w:val="21"/>
          <w:highlight w:val="yellow"/>
        </w:rPr>
        <w:t xml:space="preserve"> </w:t>
      </w:r>
      <w:r>
        <w:rPr>
          <w:rStyle w:val="hps"/>
          <w:w w:val="100"/>
          <w:sz w:val="21"/>
          <w:szCs w:val="21"/>
          <w:highlight w:val="yellow"/>
        </w:rPr>
        <w:t>русскоязычных журналов и конференций</w:t>
      </w:r>
      <w:r w:rsidR="004D4A25" w:rsidRPr="000C15C4">
        <w:rPr>
          <w:rStyle w:val="hps"/>
          <w:w w:val="100"/>
          <w:sz w:val="21"/>
          <w:szCs w:val="21"/>
          <w:highlight w:val="yellow"/>
        </w:rPr>
        <w:t xml:space="preserve"> </w:t>
      </w:r>
      <w:r>
        <w:rPr>
          <w:rStyle w:val="hps"/>
          <w:w w:val="100"/>
          <w:sz w:val="21"/>
          <w:szCs w:val="21"/>
          <w:highlight w:val="yellow"/>
        </w:rPr>
        <w:t xml:space="preserve">и их названия на английском языке ставятся </w:t>
      </w:r>
      <w:r w:rsidR="004D4A25">
        <w:rPr>
          <w:rStyle w:val="hps"/>
          <w:w w:val="100"/>
          <w:sz w:val="21"/>
          <w:szCs w:val="21"/>
          <w:highlight w:val="yellow"/>
        </w:rPr>
        <w:t xml:space="preserve">через </w:t>
      </w:r>
      <w:r w:rsidR="004D4A25" w:rsidRPr="000C15C4">
        <w:rPr>
          <w:rStyle w:val="hps"/>
          <w:w w:val="100"/>
          <w:sz w:val="21"/>
          <w:szCs w:val="21"/>
          <w:highlight w:val="yellow"/>
        </w:rPr>
        <w:t>знак «=».</w:t>
      </w:r>
    </w:p>
    <w:p w14:paraId="6FC374E9" w14:textId="7A9AF718" w:rsidR="000C15C4" w:rsidRDefault="00900C58" w:rsidP="000C15C4">
      <w:pPr>
        <w:widowControl w:val="0"/>
        <w:ind w:firstLine="340"/>
        <w:rPr>
          <w:rStyle w:val="hps"/>
          <w:w w:val="100"/>
          <w:sz w:val="21"/>
          <w:szCs w:val="21"/>
          <w:highlight w:val="yellow"/>
        </w:rPr>
      </w:pPr>
      <w:r w:rsidRPr="000C15C4">
        <w:rPr>
          <w:rStyle w:val="hps"/>
          <w:w w:val="100"/>
          <w:sz w:val="21"/>
          <w:szCs w:val="21"/>
          <w:highlight w:val="yellow"/>
        </w:rPr>
        <w:t>В конце библиографического описания</w:t>
      </w:r>
      <w:r w:rsidR="00E17FB3" w:rsidRPr="000C15C4">
        <w:rPr>
          <w:rStyle w:val="hps"/>
          <w:w w:val="100"/>
          <w:sz w:val="21"/>
          <w:szCs w:val="21"/>
          <w:highlight w:val="yellow"/>
        </w:rPr>
        <w:t xml:space="preserve"> </w:t>
      </w:r>
      <w:r w:rsidRPr="000C15C4">
        <w:rPr>
          <w:rStyle w:val="hps"/>
          <w:w w:val="100"/>
          <w:sz w:val="21"/>
          <w:szCs w:val="21"/>
          <w:highlight w:val="yellow"/>
        </w:rPr>
        <w:t>дается указание на язык статьи в круглых скобках (In</w:t>
      </w:r>
      <w:r w:rsidR="000C15C4">
        <w:rPr>
          <w:rStyle w:val="hps"/>
          <w:w w:val="100"/>
          <w:sz w:val="21"/>
          <w:szCs w:val="21"/>
          <w:highlight w:val="yellow"/>
        </w:rPr>
        <w:t> </w:t>
      </w:r>
      <w:proofErr w:type="spellStart"/>
      <w:r w:rsidRPr="000C15C4">
        <w:rPr>
          <w:rStyle w:val="hps"/>
          <w:w w:val="100"/>
          <w:sz w:val="21"/>
          <w:szCs w:val="21"/>
          <w:highlight w:val="yellow"/>
        </w:rPr>
        <w:t>Russ</w:t>
      </w:r>
      <w:proofErr w:type="spellEnd"/>
      <w:r w:rsidRPr="000C15C4">
        <w:rPr>
          <w:rStyle w:val="hps"/>
          <w:w w:val="100"/>
          <w:sz w:val="21"/>
          <w:szCs w:val="21"/>
          <w:highlight w:val="yellow"/>
        </w:rPr>
        <w:t>.).</w:t>
      </w:r>
    </w:p>
    <w:p w14:paraId="46C0A436" w14:textId="399C7222" w:rsidR="000E6A0A" w:rsidRPr="00635DE5" w:rsidRDefault="00635DE5" w:rsidP="00900C58">
      <w:pPr>
        <w:widowControl w:val="0"/>
        <w:ind w:firstLine="340"/>
        <w:rPr>
          <w:b/>
          <w:spacing w:val="1"/>
          <w:w w:val="100"/>
          <w:sz w:val="21"/>
          <w:szCs w:val="21"/>
        </w:rPr>
      </w:pPr>
      <w:r>
        <w:rPr>
          <w:rStyle w:val="hps"/>
          <w:w w:val="100"/>
          <w:sz w:val="21"/>
          <w:szCs w:val="21"/>
          <w:highlight w:val="yellow"/>
        </w:rPr>
        <w:t xml:space="preserve">Указываются </w:t>
      </w:r>
      <w:r w:rsidR="004D4A25">
        <w:rPr>
          <w:rStyle w:val="hps"/>
          <w:w w:val="100"/>
          <w:sz w:val="21"/>
          <w:szCs w:val="21"/>
          <w:highlight w:val="yellow"/>
          <w:lang w:val="en-US"/>
        </w:rPr>
        <w:t>DOI</w:t>
      </w:r>
      <w:r>
        <w:rPr>
          <w:rStyle w:val="hps"/>
          <w:w w:val="100"/>
          <w:sz w:val="21"/>
          <w:szCs w:val="21"/>
          <w:highlight w:val="yellow"/>
        </w:rPr>
        <w:t xml:space="preserve"> и </w:t>
      </w:r>
      <w:r w:rsidR="004D4A25">
        <w:rPr>
          <w:rStyle w:val="hps"/>
          <w:w w:val="100"/>
          <w:sz w:val="21"/>
          <w:szCs w:val="21"/>
          <w:highlight w:val="yellow"/>
          <w:lang w:val="en-US"/>
        </w:rPr>
        <w:t>EDN</w:t>
      </w:r>
      <w:r>
        <w:rPr>
          <w:rStyle w:val="hps"/>
          <w:w w:val="100"/>
          <w:sz w:val="21"/>
          <w:szCs w:val="21"/>
        </w:rPr>
        <w:t>.</w:t>
      </w:r>
    </w:p>
    <w:p w14:paraId="67688322" w14:textId="77777777" w:rsidR="000E6A0A" w:rsidRPr="00E17FB3" w:rsidRDefault="000E6A0A" w:rsidP="00900C58">
      <w:pPr>
        <w:widowControl w:val="0"/>
        <w:ind w:firstLine="340"/>
        <w:rPr>
          <w:b/>
          <w:spacing w:val="1"/>
          <w:w w:val="100"/>
          <w:sz w:val="21"/>
          <w:szCs w:val="21"/>
        </w:rPr>
      </w:pPr>
    </w:p>
    <w:p w14:paraId="431781B3" w14:textId="77777777" w:rsidR="00AE3C17" w:rsidRPr="00E17FB3" w:rsidRDefault="00AE3C17" w:rsidP="00AE3C17">
      <w:pPr>
        <w:widowControl w:val="0"/>
        <w:jc w:val="center"/>
        <w:rPr>
          <w:b/>
          <w:spacing w:val="1"/>
          <w:w w:val="100"/>
          <w:sz w:val="21"/>
          <w:szCs w:val="21"/>
        </w:rPr>
      </w:pPr>
      <w:r w:rsidRPr="00E17FB3">
        <w:rPr>
          <w:b/>
          <w:spacing w:val="1"/>
          <w:w w:val="100"/>
          <w:sz w:val="21"/>
          <w:szCs w:val="21"/>
        </w:rPr>
        <w:t>СПИСОК ИСТОЧНИКОВ</w:t>
      </w:r>
    </w:p>
    <w:p w14:paraId="77D77B8D" w14:textId="77777777" w:rsidR="00EC6381" w:rsidRPr="00E17FB3" w:rsidRDefault="00EC6381" w:rsidP="00FC186E">
      <w:pPr>
        <w:rPr>
          <w:rStyle w:val="hps"/>
          <w:w w:val="100"/>
          <w:sz w:val="16"/>
          <w:szCs w:val="16"/>
        </w:rPr>
      </w:pPr>
    </w:p>
    <w:p w14:paraId="20ABD406" w14:textId="77777777" w:rsidR="0021715F" w:rsidRPr="00DB31F9" w:rsidRDefault="0021715F" w:rsidP="0021715F">
      <w:pPr>
        <w:widowControl w:val="0"/>
        <w:rPr>
          <w:spacing w:val="1"/>
          <w:w w:val="100"/>
          <w:lang w:val="en-US"/>
        </w:rPr>
      </w:pPr>
      <w:r w:rsidRPr="00DB31F9">
        <w:rPr>
          <w:spacing w:val="1"/>
          <w:w w:val="100"/>
          <w:lang w:val="en-US"/>
        </w:rPr>
        <w:t>1. </w:t>
      </w:r>
      <w:proofErr w:type="spellStart"/>
      <w:r w:rsidRPr="00DB31F9">
        <w:rPr>
          <w:spacing w:val="1"/>
          <w:w w:val="100"/>
          <w:lang w:val="en-US"/>
        </w:rPr>
        <w:t>Velpuri</w:t>
      </w:r>
      <w:proofErr w:type="spellEnd"/>
      <w:r w:rsidRPr="00DB31F9">
        <w:rPr>
          <w:spacing w:val="1"/>
          <w:w w:val="100"/>
          <w:lang w:val="en-US"/>
        </w:rPr>
        <w:t xml:space="preserve"> N.M., Senay G.B., Asante K.O. A multi-source satellite data approach for modelling Lake Turkana water level: calibration and validation using satellite altimetry data // Hydrology and Earth System Sciences. 2012. Vol. 16. P. 1–18. https://doi.org/10.5194/hess-16-1-2012.</w:t>
      </w:r>
    </w:p>
    <w:p w14:paraId="7AF1B122" w14:textId="77777777" w:rsidR="0021715F" w:rsidRPr="00DB31F9" w:rsidRDefault="0021715F" w:rsidP="0021715F">
      <w:pPr>
        <w:widowControl w:val="0"/>
        <w:rPr>
          <w:spacing w:val="1"/>
          <w:w w:val="100"/>
          <w:lang w:val="en-US"/>
        </w:rPr>
      </w:pPr>
      <w:r w:rsidRPr="00DB31F9">
        <w:rPr>
          <w:spacing w:val="1"/>
          <w:w w:val="100"/>
          <w:lang w:val="en-US"/>
        </w:rPr>
        <w:t xml:space="preserve">2. Ferguson H., </w:t>
      </w:r>
      <w:proofErr w:type="spellStart"/>
      <w:r w:rsidRPr="00DB31F9">
        <w:rPr>
          <w:spacing w:val="1"/>
          <w:w w:val="100"/>
          <w:lang w:val="en-US"/>
        </w:rPr>
        <w:t>Znamensky</w:t>
      </w:r>
      <w:proofErr w:type="spellEnd"/>
      <w:r w:rsidRPr="00DB31F9">
        <w:rPr>
          <w:spacing w:val="1"/>
          <w:w w:val="100"/>
          <w:lang w:val="en-US"/>
        </w:rPr>
        <w:t xml:space="preserve"> V. Methods of computation of the water balance of large lakes and reservoirs: A contribution to the International Hydrological </w:t>
      </w:r>
      <w:proofErr w:type="spellStart"/>
      <w:r w:rsidRPr="00DB31F9">
        <w:rPr>
          <w:spacing w:val="1"/>
          <w:w w:val="100"/>
          <w:lang w:val="en-US"/>
        </w:rPr>
        <w:t>Programme</w:t>
      </w:r>
      <w:proofErr w:type="spellEnd"/>
      <w:r w:rsidRPr="00DB31F9">
        <w:rPr>
          <w:spacing w:val="1"/>
          <w:w w:val="100"/>
          <w:lang w:val="en-US"/>
        </w:rPr>
        <w:t xml:space="preserve"> (Studies and reports in hydrology). Vol. I. Methodology. UNESCO. Paris: Studies and Reports in Hydrology, 1981.</w:t>
      </w:r>
    </w:p>
    <w:p w14:paraId="25256615" w14:textId="77777777" w:rsidR="0021715F" w:rsidRPr="00DB31F9" w:rsidRDefault="0021715F" w:rsidP="0021715F">
      <w:pPr>
        <w:widowControl w:val="0"/>
        <w:rPr>
          <w:spacing w:val="1"/>
          <w:w w:val="100"/>
          <w:lang w:val="en-US"/>
        </w:rPr>
      </w:pPr>
      <w:r w:rsidRPr="00DB31F9">
        <w:rPr>
          <w:spacing w:val="1"/>
          <w:w w:val="100"/>
          <w:lang w:val="en-US"/>
        </w:rPr>
        <w:t xml:space="preserve">3. Mahe G., </w:t>
      </w:r>
      <w:proofErr w:type="spellStart"/>
      <w:r w:rsidRPr="00DB31F9">
        <w:rPr>
          <w:spacing w:val="1"/>
          <w:w w:val="100"/>
          <w:lang w:val="en-US"/>
        </w:rPr>
        <w:t>Lienou</w:t>
      </w:r>
      <w:proofErr w:type="spellEnd"/>
      <w:r w:rsidRPr="00DB31F9">
        <w:rPr>
          <w:spacing w:val="1"/>
          <w:w w:val="100"/>
          <w:lang w:val="en-US"/>
        </w:rPr>
        <w:t xml:space="preserve"> G., </w:t>
      </w:r>
      <w:proofErr w:type="spellStart"/>
      <w:r w:rsidRPr="00DB31F9">
        <w:rPr>
          <w:spacing w:val="1"/>
          <w:w w:val="100"/>
          <w:lang w:val="en-US"/>
        </w:rPr>
        <w:t>Descroix</w:t>
      </w:r>
      <w:proofErr w:type="spellEnd"/>
      <w:r w:rsidRPr="00DB31F9">
        <w:rPr>
          <w:spacing w:val="1"/>
          <w:w w:val="100"/>
          <w:lang w:val="en-US"/>
        </w:rPr>
        <w:t xml:space="preserve"> L., Bamba F., </w:t>
      </w:r>
      <w:proofErr w:type="spellStart"/>
      <w:r w:rsidRPr="00DB31F9">
        <w:rPr>
          <w:spacing w:val="1"/>
          <w:w w:val="100"/>
          <w:lang w:val="en-US"/>
        </w:rPr>
        <w:t>Paturel</w:t>
      </w:r>
      <w:proofErr w:type="spellEnd"/>
      <w:r w:rsidRPr="00DB31F9">
        <w:rPr>
          <w:spacing w:val="1"/>
          <w:w w:val="100"/>
          <w:lang w:val="en-US"/>
        </w:rPr>
        <w:t xml:space="preserve"> J. E., Laraque A., et al. The rivers of Africa: witness of climate change and human impact on the environment // Hydrological Proces</w:t>
      </w:r>
      <w:r w:rsidR="00D03C45" w:rsidRPr="00DB31F9">
        <w:rPr>
          <w:spacing w:val="1"/>
          <w:w w:val="100"/>
          <w:lang w:val="en-US"/>
        </w:rPr>
        <w:t xml:space="preserve">ses. 2013. Vol. 27. </w:t>
      </w:r>
      <w:proofErr w:type="spellStart"/>
      <w:r w:rsidR="00D03C45" w:rsidRPr="00DB31F9">
        <w:rPr>
          <w:spacing w:val="1"/>
          <w:w w:val="100"/>
          <w:lang w:val="en-US"/>
        </w:rPr>
        <w:t>Iss</w:t>
      </w:r>
      <w:proofErr w:type="spellEnd"/>
      <w:r w:rsidR="00D03C45" w:rsidRPr="00DB31F9">
        <w:rPr>
          <w:spacing w:val="1"/>
          <w:w w:val="100"/>
          <w:lang w:val="en-US"/>
        </w:rPr>
        <w:t xml:space="preserve">. 15. P. </w:t>
      </w:r>
      <w:r w:rsidRPr="00DB31F9">
        <w:rPr>
          <w:spacing w:val="1"/>
          <w:w w:val="100"/>
          <w:lang w:val="en-US"/>
        </w:rPr>
        <w:t>2105–2114.</w:t>
      </w:r>
      <w:r w:rsidR="00FC142E" w:rsidRPr="00E17D0B">
        <w:rPr>
          <w:spacing w:val="1"/>
          <w:w w:val="100"/>
          <w:lang w:val="en-US"/>
        </w:rPr>
        <w:t xml:space="preserve"> </w:t>
      </w:r>
      <w:r w:rsidRPr="00DB31F9">
        <w:rPr>
          <w:spacing w:val="1"/>
          <w:w w:val="100"/>
          <w:lang w:val="en-US"/>
        </w:rPr>
        <w:t>https://doi.org/10.1002/hyp.9813.</w:t>
      </w:r>
    </w:p>
    <w:p w14:paraId="26C9E981" w14:textId="77777777" w:rsidR="0021715F" w:rsidRPr="00DB31F9" w:rsidRDefault="0021715F" w:rsidP="0021715F">
      <w:pPr>
        <w:widowControl w:val="0"/>
        <w:rPr>
          <w:spacing w:val="1"/>
          <w:w w:val="100"/>
          <w:lang w:val="en-US"/>
        </w:rPr>
      </w:pPr>
      <w:r w:rsidRPr="00DB31F9">
        <w:rPr>
          <w:spacing w:val="1"/>
          <w:w w:val="100"/>
          <w:lang w:val="en-US"/>
        </w:rPr>
        <w:t xml:space="preserve">4. Sutcliffe J.V., Petersen G. Lake Victoria: derivation of a corrected natural water level series // Hydrological Sciences Journal. 2007. Vol. 52. </w:t>
      </w:r>
      <w:proofErr w:type="spellStart"/>
      <w:r w:rsidRPr="00DB31F9">
        <w:rPr>
          <w:spacing w:val="1"/>
          <w:w w:val="100"/>
          <w:lang w:val="en-US"/>
        </w:rPr>
        <w:t>Iss</w:t>
      </w:r>
      <w:proofErr w:type="spellEnd"/>
      <w:r w:rsidRPr="00DB31F9">
        <w:rPr>
          <w:spacing w:val="1"/>
          <w:w w:val="100"/>
          <w:lang w:val="en-US"/>
        </w:rPr>
        <w:t>. 6. P. 1316–1321.</w:t>
      </w:r>
      <w:r w:rsidR="00377CD1" w:rsidRPr="00DB31F9">
        <w:rPr>
          <w:spacing w:val="1"/>
          <w:w w:val="100"/>
          <w:lang w:val="en-US"/>
        </w:rPr>
        <w:t xml:space="preserve"> </w:t>
      </w:r>
      <w:r w:rsidRPr="00DB31F9">
        <w:rPr>
          <w:spacing w:val="1"/>
          <w:w w:val="100"/>
          <w:lang w:val="en-US"/>
        </w:rPr>
        <w:t>https://doi.org/10.1623/hysj.52.6.1316.</w:t>
      </w:r>
    </w:p>
    <w:p w14:paraId="2B0FC458" w14:textId="77777777" w:rsidR="0021715F" w:rsidRPr="00DB31F9" w:rsidRDefault="0021715F" w:rsidP="0021715F">
      <w:pPr>
        <w:widowControl w:val="0"/>
        <w:rPr>
          <w:spacing w:val="1"/>
          <w:w w:val="100"/>
          <w:lang w:val="en-US"/>
        </w:rPr>
      </w:pPr>
      <w:r w:rsidRPr="00DB31F9">
        <w:rPr>
          <w:spacing w:val="1"/>
          <w:w w:val="100"/>
          <w:lang w:val="en-US"/>
        </w:rPr>
        <w:t>5. </w:t>
      </w:r>
      <w:proofErr w:type="spellStart"/>
      <w:r w:rsidRPr="00DB31F9">
        <w:rPr>
          <w:spacing w:val="1"/>
          <w:w w:val="100"/>
          <w:lang w:val="en-US"/>
        </w:rPr>
        <w:t>Haregeweyn</w:t>
      </w:r>
      <w:proofErr w:type="spellEnd"/>
      <w:r w:rsidRPr="00DB31F9">
        <w:rPr>
          <w:spacing w:val="1"/>
          <w:w w:val="100"/>
          <w:lang w:val="en-US"/>
        </w:rPr>
        <w:t xml:space="preserve"> N., Tsunekawa A., Tsubo M., Meshesha D., Adgo E., </w:t>
      </w:r>
      <w:proofErr w:type="spellStart"/>
      <w:r w:rsidRPr="00DB31F9">
        <w:rPr>
          <w:spacing w:val="1"/>
          <w:w w:val="100"/>
          <w:lang w:val="en-US"/>
        </w:rPr>
        <w:t>Poesen</w:t>
      </w:r>
      <w:proofErr w:type="spellEnd"/>
      <w:r w:rsidRPr="00DB31F9">
        <w:rPr>
          <w:spacing w:val="1"/>
          <w:w w:val="100"/>
          <w:lang w:val="en-US"/>
        </w:rPr>
        <w:t xml:space="preserve"> J., et al. Analyzing the Hydrologic Effects of Region-Wide Land and Water Development Interventions: A Case Study of the Upper Blue Nile Basin // Regional Environmental Change. 2016. Vol. 16. P. 951–966. https://doi.org/10.1007/s10113-015-0813-2.</w:t>
      </w:r>
    </w:p>
    <w:p w14:paraId="16EC2C94" w14:textId="77777777" w:rsidR="0021715F" w:rsidRPr="00DB31F9" w:rsidRDefault="0021715F" w:rsidP="0021715F">
      <w:pPr>
        <w:widowControl w:val="0"/>
        <w:rPr>
          <w:spacing w:val="1"/>
          <w:w w:val="100"/>
          <w:lang w:val="en-US"/>
        </w:rPr>
      </w:pPr>
      <w:r w:rsidRPr="00DB31F9">
        <w:rPr>
          <w:spacing w:val="1"/>
          <w:w w:val="100"/>
          <w:lang w:val="en-US"/>
        </w:rPr>
        <w:t>6. </w:t>
      </w:r>
      <w:proofErr w:type="spellStart"/>
      <w:r w:rsidRPr="00DB31F9">
        <w:rPr>
          <w:spacing w:val="1"/>
          <w:w w:val="100"/>
          <w:lang w:val="en-US"/>
        </w:rPr>
        <w:t>Cherinet</w:t>
      </w:r>
      <w:proofErr w:type="spellEnd"/>
      <w:r w:rsidRPr="00DB31F9">
        <w:rPr>
          <w:spacing w:val="1"/>
          <w:w w:val="100"/>
          <w:lang w:val="en-US"/>
        </w:rPr>
        <w:t xml:space="preserve"> A.A., Yan D., Wang H., Song X., Qin T., Kassa M.T., et al. Impacts of Recent Climate Trends and Human Activity on the Land Cover Change of the Abbay River Basin in Ethiopia // Advances in Meteorology. 2019. P. 5250870. https://doi.org/10.1155/2019/5250870.</w:t>
      </w:r>
    </w:p>
    <w:p w14:paraId="7D76DD9D" w14:textId="77777777" w:rsidR="0021715F" w:rsidRPr="00DB31F9" w:rsidRDefault="0021715F" w:rsidP="0021715F">
      <w:pPr>
        <w:widowControl w:val="0"/>
        <w:rPr>
          <w:spacing w:val="1"/>
          <w:w w:val="100"/>
          <w:lang w:val="en-US"/>
        </w:rPr>
      </w:pPr>
      <w:r w:rsidRPr="00DB31F9">
        <w:rPr>
          <w:spacing w:val="1"/>
          <w:w w:val="100"/>
          <w:lang w:val="en-US"/>
        </w:rPr>
        <w:t>7. </w:t>
      </w:r>
      <w:proofErr w:type="spellStart"/>
      <w:r w:rsidRPr="00DB31F9">
        <w:rPr>
          <w:spacing w:val="1"/>
          <w:w w:val="100"/>
          <w:lang w:val="en-US"/>
        </w:rPr>
        <w:t>Tekleab</w:t>
      </w:r>
      <w:proofErr w:type="spellEnd"/>
      <w:r w:rsidRPr="00DB31F9">
        <w:rPr>
          <w:spacing w:val="1"/>
          <w:w w:val="100"/>
          <w:lang w:val="en-US"/>
        </w:rPr>
        <w:t xml:space="preserve"> S., Mohamed Y., </w:t>
      </w:r>
      <w:proofErr w:type="spellStart"/>
      <w:r w:rsidRPr="00DB31F9">
        <w:rPr>
          <w:spacing w:val="1"/>
          <w:w w:val="100"/>
          <w:lang w:val="en-US"/>
        </w:rPr>
        <w:t>Uhlenbrook</w:t>
      </w:r>
      <w:proofErr w:type="spellEnd"/>
      <w:r w:rsidRPr="00DB31F9">
        <w:rPr>
          <w:spacing w:val="1"/>
          <w:w w:val="100"/>
          <w:lang w:val="en-US"/>
        </w:rPr>
        <w:t xml:space="preserve"> S. Hydro-Climatic Trends in the Abey/Upper Blue Nile Basin, Ethiopia // Physics and Chemistry of the Earth. Parts A/B/C. 2013. Vol. 61-62. P. 32-42. https://doi.org/10.1016/j.pce.2013.04.017.</w:t>
      </w:r>
    </w:p>
    <w:p w14:paraId="5420C48C" w14:textId="77777777" w:rsidR="0021715F" w:rsidRPr="00DB31F9" w:rsidRDefault="0021715F" w:rsidP="0021715F">
      <w:pPr>
        <w:widowControl w:val="0"/>
        <w:rPr>
          <w:spacing w:val="1"/>
          <w:w w:val="100"/>
          <w:lang w:val="en-US"/>
        </w:rPr>
      </w:pPr>
      <w:r w:rsidRPr="00DB31F9">
        <w:rPr>
          <w:spacing w:val="1"/>
          <w:w w:val="100"/>
          <w:lang w:val="en-US"/>
        </w:rPr>
        <w:t xml:space="preserve">8. Tefera A.H. Application of water balance model simulation for water resource assessment in upper blue </w:t>
      </w:r>
      <w:proofErr w:type="spellStart"/>
      <w:r w:rsidRPr="00DB31F9">
        <w:rPr>
          <w:spacing w:val="1"/>
          <w:w w:val="100"/>
          <w:lang w:val="en-US"/>
        </w:rPr>
        <w:t>nile</w:t>
      </w:r>
      <w:proofErr w:type="spellEnd"/>
      <w:r w:rsidRPr="00DB31F9">
        <w:rPr>
          <w:spacing w:val="1"/>
          <w:w w:val="100"/>
          <w:lang w:val="en-US"/>
        </w:rPr>
        <w:t xml:space="preserve"> of north </w:t>
      </w:r>
      <w:proofErr w:type="spellStart"/>
      <w:r w:rsidRPr="00DB31F9">
        <w:rPr>
          <w:spacing w:val="1"/>
          <w:w w:val="100"/>
          <w:lang w:val="en-US"/>
        </w:rPr>
        <w:t>ethiopia</w:t>
      </w:r>
      <w:proofErr w:type="spellEnd"/>
      <w:r w:rsidRPr="00DB31F9">
        <w:rPr>
          <w:spacing w:val="1"/>
          <w:w w:val="100"/>
          <w:lang w:val="en-US"/>
        </w:rPr>
        <w:t xml:space="preserve"> using </w:t>
      </w:r>
      <w:proofErr w:type="spellStart"/>
      <w:r w:rsidRPr="00DB31F9">
        <w:rPr>
          <w:spacing w:val="1"/>
          <w:w w:val="100"/>
          <w:lang w:val="en-US"/>
        </w:rPr>
        <w:t>hec-hms</w:t>
      </w:r>
      <w:proofErr w:type="spellEnd"/>
      <w:r w:rsidRPr="00DB31F9">
        <w:rPr>
          <w:spacing w:val="1"/>
          <w:w w:val="100"/>
          <w:lang w:val="en-US"/>
        </w:rPr>
        <w:t xml:space="preserve"> by </w:t>
      </w:r>
      <w:proofErr w:type="spellStart"/>
      <w:r w:rsidRPr="00DB31F9">
        <w:rPr>
          <w:spacing w:val="1"/>
          <w:w w:val="100"/>
          <w:lang w:val="en-US"/>
        </w:rPr>
        <w:t>gis</w:t>
      </w:r>
      <w:proofErr w:type="spellEnd"/>
      <w:r w:rsidRPr="00DB31F9">
        <w:rPr>
          <w:spacing w:val="1"/>
          <w:w w:val="100"/>
          <w:lang w:val="en-US"/>
        </w:rPr>
        <w:t xml:space="preserve"> and remote sensing: case of </w:t>
      </w:r>
      <w:proofErr w:type="spellStart"/>
      <w:r w:rsidRPr="00DB31F9">
        <w:rPr>
          <w:spacing w:val="1"/>
          <w:w w:val="100"/>
          <w:lang w:val="en-US"/>
        </w:rPr>
        <w:t>beles</w:t>
      </w:r>
      <w:proofErr w:type="spellEnd"/>
      <w:r w:rsidRPr="00DB31F9">
        <w:rPr>
          <w:spacing w:val="1"/>
          <w:w w:val="100"/>
          <w:lang w:val="en-US"/>
        </w:rPr>
        <w:t xml:space="preserve"> river basin // International Journal of Hydrology. 2017. Vol. 1. </w:t>
      </w:r>
      <w:proofErr w:type="spellStart"/>
      <w:r w:rsidRPr="00DB31F9">
        <w:rPr>
          <w:spacing w:val="1"/>
          <w:w w:val="100"/>
          <w:lang w:val="en-US"/>
        </w:rPr>
        <w:t>Iss</w:t>
      </w:r>
      <w:proofErr w:type="spellEnd"/>
      <w:r w:rsidRPr="00DB31F9">
        <w:rPr>
          <w:spacing w:val="1"/>
          <w:w w:val="100"/>
          <w:lang w:val="en-US"/>
        </w:rPr>
        <w:t>. 7. P. 222‒227. ttps://doi.org/10.15406/ijh.2017.01.00038.</w:t>
      </w:r>
    </w:p>
    <w:p w14:paraId="08211A16" w14:textId="77777777" w:rsidR="0021715F" w:rsidRPr="00DB31F9" w:rsidRDefault="0021715F" w:rsidP="0021715F">
      <w:pPr>
        <w:widowControl w:val="0"/>
        <w:rPr>
          <w:spacing w:val="1"/>
          <w:w w:val="100"/>
          <w:lang w:val="en-US"/>
        </w:rPr>
      </w:pPr>
      <w:r w:rsidRPr="00DB31F9">
        <w:rPr>
          <w:spacing w:val="1"/>
          <w:w w:val="100"/>
          <w:lang w:val="en-US"/>
        </w:rPr>
        <w:t>9. Wagener T., Sivapalan M., Troch P. A., McGlynn B. L., Harman C. J., Gupta H. V., [et al.]. The future of hydrology: An evolving science for a changing world // Water Resources Research. 2010. Vol. 46. No. 5. P. 05301.</w:t>
      </w:r>
      <w:r w:rsidR="00FC142E" w:rsidRPr="00E17D0B">
        <w:rPr>
          <w:spacing w:val="1"/>
          <w:w w:val="100"/>
          <w:lang w:val="en-US"/>
        </w:rPr>
        <w:t xml:space="preserve"> </w:t>
      </w:r>
      <w:r w:rsidRPr="00DB31F9">
        <w:rPr>
          <w:spacing w:val="1"/>
          <w:w w:val="100"/>
          <w:lang w:val="en-US"/>
        </w:rPr>
        <w:t>https://doi.org/10.1029/2009WR008906.</w:t>
      </w:r>
    </w:p>
    <w:p w14:paraId="78F26EB1" w14:textId="77777777" w:rsidR="0021715F" w:rsidRPr="00DB31F9" w:rsidRDefault="0021715F" w:rsidP="0021715F">
      <w:pPr>
        <w:widowControl w:val="0"/>
        <w:rPr>
          <w:spacing w:val="1"/>
          <w:w w:val="100"/>
          <w:lang w:val="en-US"/>
        </w:rPr>
      </w:pPr>
      <w:r w:rsidRPr="00DB31F9">
        <w:rPr>
          <w:spacing w:val="1"/>
          <w:w w:val="100"/>
          <w:lang w:val="en-US"/>
        </w:rPr>
        <w:t xml:space="preserve">10. Bracht-Flyr B., </w:t>
      </w:r>
      <w:proofErr w:type="spellStart"/>
      <w:r w:rsidRPr="00DB31F9">
        <w:rPr>
          <w:spacing w:val="1"/>
          <w:w w:val="100"/>
          <w:lang w:val="en-US"/>
        </w:rPr>
        <w:t>Istanbulluoglu</w:t>
      </w:r>
      <w:proofErr w:type="spellEnd"/>
      <w:r w:rsidRPr="00DB31F9">
        <w:rPr>
          <w:spacing w:val="1"/>
          <w:w w:val="100"/>
          <w:lang w:val="en-US"/>
        </w:rPr>
        <w:t> E., Fritz S. A hydro-climatological lake classification model and its evaluation using global data // J</w:t>
      </w:r>
      <w:r w:rsidR="00377CD1" w:rsidRPr="00DB31F9">
        <w:rPr>
          <w:spacing w:val="1"/>
          <w:w w:val="100"/>
          <w:lang w:val="en-US"/>
        </w:rPr>
        <w:t xml:space="preserve">ournal of Hydrology. 2013. Vol. 486. P. </w:t>
      </w:r>
      <w:r w:rsidRPr="00DB31F9">
        <w:rPr>
          <w:spacing w:val="1"/>
          <w:w w:val="100"/>
          <w:lang w:val="en-US"/>
        </w:rPr>
        <w:t>376–383. https://doi.org/10.1016/j.jhydrol.2013.02.003.</w:t>
      </w:r>
    </w:p>
    <w:p w14:paraId="078D7F0E" w14:textId="77777777" w:rsidR="0021715F" w:rsidRPr="00DB31F9" w:rsidRDefault="0021715F" w:rsidP="0021715F">
      <w:pPr>
        <w:widowControl w:val="0"/>
        <w:rPr>
          <w:spacing w:val="1"/>
          <w:w w:val="100"/>
          <w:lang w:val="en-US"/>
        </w:rPr>
      </w:pPr>
      <w:r w:rsidRPr="00DB31F9">
        <w:rPr>
          <w:spacing w:val="1"/>
          <w:w w:val="100"/>
          <w:lang w:val="en-US"/>
        </w:rPr>
        <w:t xml:space="preserve">11. Taboada-Castro M.M., Rodríguez-Blanco </w:t>
      </w:r>
      <w:proofErr w:type="spellStart"/>
      <w:r w:rsidRPr="00DB31F9">
        <w:rPr>
          <w:spacing w:val="1"/>
          <w:w w:val="100"/>
          <w:lang w:val="en-US"/>
        </w:rPr>
        <w:t>M.L</w:t>
      </w:r>
      <w:proofErr w:type="spellEnd"/>
      <w:r w:rsidRPr="00DB31F9">
        <w:rPr>
          <w:spacing w:val="1"/>
          <w:w w:val="100"/>
          <w:lang w:val="en-US"/>
        </w:rPr>
        <w:t>., Taboada-Castro M.T. Assessment of seasonal variations in stream water by principal component analysis // ECOSUD-2007. Ecology and the Environment, 2007. Vol. 106. P. 10.</w:t>
      </w:r>
      <w:r w:rsidR="00FC142E" w:rsidRPr="00E17D0B">
        <w:rPr>
          <w:spacing w:val="1"/>
          <w:w w:val="100"/>
          <w:lang w:val="en-US"/>
        </w:rPr>
        <w:t xml:space="preserve"> </w:t>
      </w:r>
      <w:r w:rsidRPr="00DB31F9">
        <w:rPr>
          <w:spacing w:val="1"/>
          <w:w w:val="100"/>
          <w:lang w:val="en-US"/>
        </w:rPr>
        <w:t>https://doi.org/10.2495/ECO070511.</w:t>
      </w:r>
    </w:p>
    <w:p w14:paraId="5A4FEE36" w14:textId="77777777" w:rsidR="0021715F" w:rsidRPr="00DB31F9" w:rsidRDefault="0021715F" w:rsidP="0021715F">
      <w:pPr>
        <w:rPr>
          <w:spacing w:val="1"/>
          <w:w w:val="100"/>
          <w:lang w:val="en-US"/>
        </w:rPr>
      </w:pPr>
      <w:r w:rsidRPr="00DB31F9">
        <w:rPr>
          <w:spacing w:val="1"/>
          <w:w w:val="100"/>
          <w:lang w:val="en-US"/>
        </w:rPr>
        <w:lastRenderedPageBreak/>
        <w:t xml:space="preserve">12. Belkhiri L., Tiri A., Mouni L. Chapter 2. Assessment of heavy metals contamination in groundwater: A case study of the South of Setif Area, East Algeria. In book: Achievements and Challenges of Integrated River Basin Management. Eds. Dejan </w:t>
      </w:r>
      <w:proofErr w:type="spellStart"/>
      <w:r w:rsidRPr="00DB31F9">
        <w:rPr>
          <w:spacing w:val="1"/>
          <w:w w:val="100"/>
          <w:lang w:val="en-US"/>
        </w:rPr>
        <w:t>Komatina</w:t>
      </w:r>
      <w:proofErr w:type="spellEnd"/>
      <w:r w:rsidRPr="00DB31F9">
        <w:rPr>
          <w:spacing w:val="1"/>
          <w:w w:val="100"/>
          <w:lang w:val="en-US"/>
        </w:rPr>
        <w:t>. 2</w:t>
      </w:r>
      <w:r w:rsidR="00377CD1" w:rsidRPr="00DB31F9">
        <w:rPr>
          <w:spacing w:val="1"/>
          <w:w w:val="100"/>
          <w:lang w:val="en-US"/>
        </w:rPr>
        <w:t xml:space="preserve">018. P. </w:t>
      </w:r>
      <w:r w:rsidRPr="00DB31F9">
        <w:rPr>
          <w:spacing w:val="1"/>
          <w:w w:val="100"/>
          <w:lang w:val="en-US"/>
        </w:rPr>
        <w:t>18–31. https://doi.org/10.5772/intechopen.75734</w:t>
      </w:r>
      <w:r w:rsidR="00377CD1" w:rsidRPr="00DB31F9">
        <w:rPr>
          <w:spacing w:val="1"/>
          <w:w w:val="100"/>
          <w:lang w:val="en-US"/>
        </w:rPr>
        <w:t>.</w:t>
      </w:r>
    </w:p>
    <w:p w14:paraId="47727B50" w14:textId="77777777" w:rsidR="0021715F" w:rsidRPr="00DB31F9" w:rsidRDefault="0021715F" w:rsidP="0021715F">
      <w:pPr>
        <w:widowControl w:val="0"/>
        <w:rPr>
          <w:spacing w:val="1"/>
          <w:w w:val="100"/>
          <w:lang w:val="en-US"/>
        </w:rPr>
      </w:pPr>
      <w:r w:rsidRPr="00DB31F9">
        <w:rPr>
          <w:spacing w:val="1"/>
          <w:w w:val="100"/>
          <w:lang w:val="en-US"/>
        </w:rPr>
        <w:t>13. </w:t>
      </w:r>
      <w:proofErr w:type="spellStart"/>
      <w:r w:rsidRPr="00DB31F9">
        <w:rPr>
          <w:spacing w:val="1"/>
          <w:w w:val="100"/>
          <w:lang w:val="en-US"/>
        </w:rPr>
        <w:t>Cherinet</w:t>
      </w:r>
      <w:proofErr w:type="spellEnd"/>
      <w:r w:rsidRPr="00DB31F9">
        <w:rPr>
          <w:spacing w:val="1"/>
          <w:w w:val="100"/>
          <w:lang w:val="en-US"/>
        </w:rPr>
        <w:t xml:space="preserve"> A., Yan D., Wang H., Song X., Qin T., Kassa M., [et al.]. Climate Trends of Temperature, Precipitation and River Discharge in the Abbay River Basin in Ethiopia // Journal of Water Resource and Protection. 2019. № 11. P. 1292–1311. https://doi.org/10.4236/jwarp.2019.1110075.</w:t>
      </w:r>
    </w:p>
    <w:p w14:paraId="0DF182E8" w14:textId="77777777" w:rsidR="0021715F" w:rsidRPr="00DB31F9" w:rsidRDefault="0021715F" w:rsidP="0021715F">
      <w:pPr>
        <w:widowControl w:val="0"/>
        <w:rPr>
          <w:spacing w:val="1"/>
          <w:w w:val="100"/>
          <w:lang w:val="en-US"/>
        </w:rPr>
      </w:pPr>
      <w:r w:rsidRPr="00DB31F9">
        <w:rPr>
          <w:spacing w:val="1"/>
          <w:w w:val="100"/>
          <w:lang w:val="en-US"/>
        </w:rPr>
        <w:t>14. </w:t>
      </w:r>
      <w:proofErr w:type="spellStart"/>
      <w:r w:rsidRPr="00DB31F9">
        <w:rPr>
          <w:spacing w:val="1"/>
          <w:w w:val="100"/>
          <w:lang w:val="en-US"/>
        </w:rPr>
        <w:t>Xianghong</w:t>
      </w:r>
      <w:proofErr w:type="spellEnd"/>
      <w:r w:rsidRPr="00DB31F9">
        <w:rPr>
          <w:spacing w:val="1"/>
          <w:w w:val="100"/>
          <w:lang w:val="en-US"/>
        </w:rPr>
        <w:t xml:space="preserve"> Che, Min Feng, Joe Sexton, Saurabh</w:t>
      </w:r>
      <w:r w:rsidR="00282906">
        <w:rPr>
          <w:spacing w:val="1"/>
          <w:w w:val="100"/>
          <w:lang w:val="en-US"/>
        </w:rPr>
        <w:t xml:space="preserve"> Channan, Qing Sun, Qing Ying, </w:t>
      </w:r>
      <w:r w:rsidRPr="00DB31F9">
        <w:rPr>
          <w:spacing w:val="1"/>
          <w:w w:val="100"/>
          <w:lang w:val="en-US"/>
        </w:rPr>
        <w:t>et al. Landsat-Based Estimation of Seasonal Water Cover and Change in Arid and Semi-Arid Central Asia (2000–2015) // Remote Sens. 2019. Vol. 11. P. 1323. https://doi.org/10.3390/rs11111323.</w:t>
      </w:r>
    </w:p>
    <w:p w14:paraId="0537C5C4" w14:textId="77777777" w:rsidR="0021715F" w:rsidRPr="00DB31F9" w:rsidRDefault="0021715F" w:rsidP="0021715F">
      <w:pPr>
        <w:widowControl w:val="0"/>
        <w:rPr>
          <w:spacing w:val="1"/>
          <w:w w:val="100"/>
          <w:lang w:val="en-US"/>
        </w:rPr>
      </w:pPr>
      <w:r w:rsidRPr="00DB31F9">
        <w:rPr>
          <w:spacing w:val="1"/>
          <w:w w:val="100"/>
          <w:lang w:val="en-US"/>
        </w:rPr>
        <w:t xml:space="preserve">15. Woodward J.C., Macklin M.G., Krom M.D., Williams </w:t>
      </w:r>
      <w:proofErr w:type="spellStart"/>
      <w:r w:rsidRPr="00DB31F9">
        <w:rPr>
          <w:spacing w:val="1"/>
          <w:w w:val="100"/>
          <w:lang w:val="en-US"/>
        </w:rPr>
        <w:t>M.A.J</w:t>
      </w:r>
      <w:proofErr w:type="spellEnd"/>
      <w:r w:rsidRPr="00DB31F9">
        <w:rPr>
          <w:spacing w:val="1"/>
          <w:w w:val="100"/>
          <w:lang w:val="en-US"/>
        </w:rPr>
        <w:t>. Chapter 13. The Nile: Evolution, Quaternary River Environments and Material Fluxes. In: A. Gupta, Eds. Book: Large Rivers: Geomorphology and Management. Chichester: Wiley, 2007. P. 261–292.</w:t>
      </w:r>
      <w:r w:rsidR="00FC142E" w:rsidRPr="00E17D0B">
        <w:rPr>
          <w:spacing w:val="1"/>
          <w:w w:val="100"/>
          <w:lang w:val="en-US"/>
        </w:rPr>
        <w:t xml:space="preserve"> </w:t>
      </w:r>
      <w:hyperlink r:id="rId18" w:history="1">
        <w:r w:rsidR="00377CD1" w:rsidRPr="00DB31F9">
          <w:rPr>
            <w:rStyle w:val="af7"/>
            <w:rFonts w:cs="Arial"/>
            <w:spacing w:val="1"/>
            <w:w w:val="100"/>
            <w:u w:val="none"/>
            <w:lang w:val="en-US"/>
          </w:rPr>
          <w:t>https://doi.org/10.1002/9780470</w:t>
        </w:r>
      </w:hyperlink>
      <w:r w:rsidRPr="00DB31F9">
        <w:rPr>
          <w:spacing w:val="1"/>
          <w:w w:val="100"/>
          <w:lang w:val="en-US"/>
        </w:rPr>
        <w:t>723722.ch13.</w:t>
      </w:r>
    </w:p>
    <w:p w14:paraId="47AAAE9E" w14:textId="77777777" w:rsidR="0021715F" w:rsidRDefault="0021715F" w:rsidP="0021715F">
      <w:pPr>
        <w:widowControl w:val="0"/>
        <w:rPr>
          <w:spacing w:val="1"/>
          <w:w w:val="100"/>
          <w:lang w:val="en-US"/>
        </w:rPr>
      </w:pPr>
      <w:r w:rsidRPr="00DB31F9">
        <w:rPr>
          <w:spacing w:val="1"/>
          <w:w w:val="100"/>
          <w:lang w:val="en-US"/>
        </w:rPr>
        <w:t>16. Raja Shoaib Zahoor, Haider Bin Shakeel, Muzammil Munir, Hassan Raza. Assessment of groundwater quality for drinking purposes in Jhang city, Punjab // International Journal of Hydrology. 2022. Vol. 6. No. 5. P. 172‒176.</w:t>
      </w:r>
    </w:p>
    <w:p w14:paraId="4AE93A74" w14:textId="1686D749" w:rsidR="00540AFF" w:rsidRPr="00DC7FD7" w:rsidRDefault="00540AFF" w:rsidP="0021715F">
      <w:pPr>
        <w:widowControl w:val="0"/>
        <w:jc w:val="center"/>
        <w:rPr>
          <w:b/>
          <w:spacing w:val="1"/>
          <w:w w:val="100"/>
          <w:lang w:val="en-US"/>
        </w:rPr>
      </w:pPr>
    </w:p>
    <w:p w14:paraId="7EA0EA86" w14:textId="3BB84BB8" w:rsidR="0021715F" w:rsidRPr="00E17D0B" w:rsidRDefault="0021715F" w:rsidP="0021715F">
      <w:pPr>
        <w:widowControl w:val="0"/>
        <w:jc w:val="center"/>
        <w:rPr>
          <w:b/>
          <w:spacing w:val="1"/>
          <w:w w:val="100"/>
          <w:lang w:val="en-US"/>
        </w:rPr>
      </w:pPr>
      <w:r w:rsidRPr="00DB31F9">
        <w:rPr>
          <w:b/>
          <w:spacing w:val="1"/>
          <w:w w:val="100"/>
          <w:lang w:val="en-US"/>
        </w:rPr>
        <w:t>REFERENCES</w:t>
      </w:r>
    </w:p>
    <w:p w14:paraId="7E521BAD" w14:textId="77777777" w:rsidR="00C4046E" w:rsidRPr="00DB31F9" w:rsidRDefault="00C4046E" w:rsidP="0021715F">
      <w:pPr>
        <w:widowControl w:val="0"/>
        <w:jc w:val="center"/>
        <w:rPr>
          <w:b/>
          <w:spacing w:val="1"/>
          <w:w w:val="100"/>
          <w:lang w:val="en-US"/>
        </w:rPr>
      </w:pPr>
    </w:p>
    <w:p w14:paraId="2EFCA593" w14:textId="77777777" w:rsidR="0021715F" w:rsidRPr="00DB31F9" w:rsidRDefault="0021715F" w:rsidP="0021715F">
      <w:pPr>
        <w:widowControl w:val="0"/>
        <w:rPr>
          <w:spacing w:val="1"/>
          <w:w w:val="100"/>
          <w:lang w:val="en-US"/>
        </w:rPr>
      </w:pPr>
      <w:r w:rsidRPr="00DB31F9">
        <w:rPr>
          <w:spacing w:val="1"/>
          <w:w w:val="100"/>
          <w:lang w:val="en-US"/>
        </w:rPr>
        <w:t>1. </w:t>
      </w:r>
      <w:proofErr w:type="spellStart"/>
      <w:r w:rsidRPr="00DB31F9">
        <w:rPr>
          <w:spacing w:val="1"/>
          <w:w w:val="100"/>
          <w:lang w:val="en-US"/>
        </w:rPr>
        <w:t>Velpuri</w:t>
      </w:r>
      <w:proofErr w:type="spellEnd"/>
      <w:r w:rsidRPr="00DB31F9">
        <w:rPr>
          <w:spacing w:val="1"/>
          <w:w w:val="100"/>
          <w:lang w:val="en-US"/>
        </w:rPr>
        <w:t xml:space="preserve"> N.M., Senay G.B., Asante K.O. A multi-source satellite data approach for modelling Lake Turkana water level: calibration and validation using satellite altimetry data. </w:t>
      </w:r>
      <w:r w:rsidRPr="00DB31F9">
        <w:rPr>
          <w:i/>
          <w:spacing w:val="1"/>
          <w:w w:val="100"/>
          <w:lang w:val="en-US"/>
        </w:rPr>
        <w:t>Hydrology and Earth System Sciences</w:t>
      </w:r>
      <w:r w:rsidRPr="00DB31F9">
        <w:rPr>
          <w:spacing w:val="1"/>
          <w:w w:val="100"/>
          <w:lang w:val="en-US"/>
        </w:rPr>
        <w:t>. 2012;16:1-18.</w:t>
      </w:r>
      <w:r w:rsidR="00FC142E" w:rsidRPr="005D1A26">
        <w:rPr>
          <w:spacing w:val="1"/>
          <w:w w:val="100"/>
          <w:lang w:val="en-US"/>
        </w:rPr>
        <w:t xml:space="preserve"> </w:t>
      </w:r>
      <w:r w:rsidR="00E849A9" w:rsidRPr="00E849A9">
        <w:rPr>
          <w:spacing w:val="1"/>
          <w:w w:val="100"/>
          <w:lang w:val="en-US"/>
        </w:rPr>
        <w:t>https://doi.org/10.5194/hess</w:t>
      </w:r>
      <w:r w:rsidRPr="00DB31F9">
        <w:rPr>
          <w:spacing w:val="1"/>
          <w:w w:val="100"/>
          <w:lang w:val="en-US"/>
        </w:rPr>
        <w:t>-16-1-2012.</w:t>
      </w:r>
    </w:p>
    <w:p w14:paraId="2D68B745" w14:textId="77777777" w:rsidR="0021715F" w:rsidRPr="00DB31F9" w:rsidRDefault="0021715F" w:rsidP="0021715F">
      <w:pPr>
        <w:widowControl w:val="0"/>
        <w:rPr>
          <w:spacing w:val="1"/>
          <w:w w:val="100"/>
          <w:lang w:val="en-US"/>
        </w:rPr>
      </w:pPr>
      <w:r w:rsidRPr="00DB31F9">
        <w:rPr>
          <w:spacing w:val="1"/>
          <w:w w:val="100"/>
          <w:lang w:val="en-US"/>
        </w:rPr>
        <w:t xml:space="preserve">2. Ferguson H., </w:t>
      </w:r>
      <w:proofErr w:type="spellStart"/>
      <w:r w:rsidRPr="00DB31F9">
        <w:rPr>
          <w:spacing w:val="1"/>
          <w:w w:val="100"/>
          <w:lang w:val="en-US"/>
        </w:rPr>
        <w:t>Znamensky</w:t>
      </w:r>
      <w:proofErr w:type="spellEnd"/>
      <w:r w:rsidRPr="00DB31F9">
        <w:rPr>
          <w:spacing w:val="1"/>
          <w:w w:val="100"/>
          <w:lang w:val="en-US"/>
        </w:rPr>
        <w:t xml:space="preserve"> V. Methods of computation of the water balance of large lakes and reservoirs: A contribution to the International Hydrological </w:t>
      </w:r>
      <w:proofErr w:type="spellStart"/>
      <w:r w:rsidRPr="00DB31F9">
        <w:rPr>
          <w:spacing w:val="1"/>
          <w:w w:val="100"/>
          <w:lang w:val="en-US"/>
        </w:rPr>
        <w:t>Programme</w:t>
      </w:r>
      <w:proofErr w:type="spellEnd"/>
      <w:r w:rsidRPr="00DB31F9">
        <w:rPr>
          <w:spacing w:val="1"/>
          <w:w w:val="100"/>
          <w:lang w:val="en-US"/>
        </w:rPr>
        <w:t xml:space="preserve"> (Studies and reports in hydrology). Vol. I. Methodology. UNESCO. Paris: Studies and Reports in Hydrology; 1981.</w:t>
      </w:r>
    </w:p>
    <w:p w14:paraId="254B94C1" w14:textId="77777777" w:rsidR="0021715F" w:rsidRPr="00DB31F9" w:rsidRDefault="0021715F" w:rsidP="0021715F">
      <w:pPr>
        <w:widowControl w:val="0"/>
        <w:rPr>
          <w:b/>
          <w:spacing w:val="1"/>
          <w:w w:val="100"/>
          <w:lang w:val="en-US"/>
        </w:rPr>
      </w:pPr>
      <w:r w:rsidRPr="00DB31F9">
        <w:rPr>
          <w:spacing w:val="1"/>
          <w:w w:val="100"/>
          <w:lang w:val="en-US"/>
        </w:rPr>
        <w:t xml:space="preserve">3. Mahe G., </w:t>
      </w:r>
      <w:proofErr w:type="spellStart"/>
      <w:r w:rsidRPr="00DB31F9">
        <w:rPr>
          <w:spacing w:val="1"/>
          <w:w w:val="100"/>
          <w:lang w:val="en-US"/>
        </w:rPr>
        <w:t>Lienou</w:t>
      </w:r>
      <w:proofErr w:type="spellEnd"/>
      <w:r w:rsidRPr="00DB31F9">
        <w:rPr>
          <w:spacing w:val="1"/>
          <w:w w:val="100"/>
          <w:lang w:val="en-US"/>
        </w:rPr>
        <w:t xml:space="preserve"> G., </w:t>
      </w:r>
      <w:proofErr w:type="spellStart"/>
      <w:r w:rsidRPr="00DB31F9">
        <w:rPr>
          <w:spacing w:val="1"/>
          <w:w w:val="100"/>
          <w:lang w:val="en-US"/>
        </w:rPr>
        <w:t>Descroix</w:t>
      </w:r>
      <w:proofErr w:type="spellEnd"/>
      <w:r w:rsidRPr="00DB31F9">
        <w:rPr>
          <w:spacing w:val="1"/>
          <w:w w:val="100"/>
          <w:lang w:val="en-US"/>
        </w:rPr>
        <w:t xml:space="preserve"> L., Bamba F. The rivers of Africa: witness of climate change and human impact on the environment. </w:t>
      </w:r>
      <w:r w:rsidRPr="00DB31F9">
        <w:rPr>
          <w:i/>
          <w:spacing w:val="1"/>
          <w:w w:val="100"/>
          <w:lang w:val="en-US"/>
        </w:rPr>
        <w:t>Hydrological Processes</w:t>
      </w:r>
      <w:r w:rsidRPr="00DB31F9">
        <w:rPr>
          <w:spacing w:val="1"/>
          <w:w w:val="100"/>
          <w:lang w:val="en-US"/>
        </w:rPr>
        <w:t>. 2013;27(15):2105-2114. https://doi.org/10.1002/hyp.9813.</w:t>
      </w:r>
    </w:p>
    <w:p w14:paraId="5F967CEA" w14:textId="77777777" w:rsidR="0021715F" w:rsidRPr="00DB31F9" w:rsidRDefault="0021715F" w:rsidP="0021715F">
      <w:pPr>
        <w:widowControl w:val="0"/>
        <w:rPr>
          <w:spacing w:val="1"/>
          <w:w w:val="100"/>
          <w:lang w:val="en-US"/>
        </w:rPr>
      </w:pPr>
      <w:r w:rsidRPr="00DB31F9">
        <w:rPr>
          <w:spacing w:val="1"/>
          <w:w w:val="100"/>
          <w:lang w:val="en-US"/>
        </w:rPr>
        <w:t xml:space="preserve">4. Sutcliffe J.V., Petersen G. Lake Victoria: derivation of a corrected natural water level series. </w:t>
      </w:r>
      <w:r w:rsidRPr="00DB31F9">
        <w:rPr>
          <w:i/>
          <w:spacing w:val="1"/>
          <w:w w:val="100"/>
          <w:lang w:val="en-US"/>
        </w:rPr>
        <w:t>Hydrological Sciences Journal</w:t>
      </w:r>
      <w:r w:rsidRPr="00DB31F9">
        <w:rPr>
          <w:spacing w:val="1"/>
          <w:w w:val="100"/>
          <w:lang w:val="en-US"/>
        </w:rPr>
        <w:t>. 2007;52(6):1316-1321. https://doi.org/10.1623/hysj.52.6.1316.</w:t>
      </w:r>
    </w:p>
    <w:p w14:paraId="2B42FDD1" w14:textId="77777777" w:rsidR="0021715F" w:rsidRPr="00DB31F9" w:rsidRDefault="0021715F" w:rsidP="0021715F">
      <w:pPr>
        <w:widowControl w:val="0"/>
        <w:rPr>
          <w:spacing w:val="1"/>
          <w:w w:val="100"/>
          <w:lang w:val="en-US"/>
        </w:rPr>
      </w:pPr>
      <w:r w:rsidRPr="00DB31F9">
        <w:rPr>
          <w:spacing w:val="1"/>
          <w:w w:val="100"/>
          <w:lang w:val="en-US"/>
        </w:rPr>
        <w:t>5. </w:t>
      </w:r>
      <w:proofErr w:type="spellStart"/>
      <w:r w:rsidRPr="00DB31F9">
        <w:rPr>
          <w:spacing w:val="1"/>
          <w:w w:val="100"/>
          <w:lang w:val="en-US"/>
        </w:rPr>
        <w:t>Haregeweyn</w:t>
      </w:r>
      <w:proofErr w:type="spellEnd"/>
      <w:r w:rsidRPr="00DB31F9">
        <w:rPr>
          <w:spacing w:val="1"/>
          <w:w w:val="100"/>
          <w:lang w:val="en-US"/>
        </w:rPr>
        <w:t xml:space="preserve"> N., Tsunekawa A., Tsubo M., Meshesha D., Adgo E., </w:t>
      </w:r>
      <w:proofErr w:type="spellStart"/>
      <w:r w:rsidRPr="00DB31F9">
        <w:rPr>
          <w:spacing w:val="1"/>
          <w:w w:val="100"/>
          <w:lang w:val="en-US"/>
        </w:rPr>
        <w:t>Poesen</w:t>
      </w:r>
      <w:proofErr w:type="spellEnd"/>
      <w:r w:rsidRPr="00DB31F9">
        <w:rPr>
          <w:spacing w:val="1"/>
          <w:w w:val="100"/>
          <w:lang w:val="en-US"/>
        </w:rPr>
        <w:t xml:space="preserve"> J., et al. Analyzing the Hydrologic Effects of Region-Wide Land and Water Development Interventions: A Case Study of the Upper Blue Nile Basin. </w:t>
      </w:r>
      <w:r w:rsidRPr="00DB31F9">
        <w:rPr>
          <w:i/>
          <w:spacing w:val="1"/>
          <w:w w:val="100"/>
          <w:lang w:val="en-US"/>
        </w:rPr>
        <w:t>Regional Environmental Change</w:t>
      </w:r>
      <w:r w:rsidRPr="00DB31F9">
        <w:rPr>
          <w:spacing w:val="1"/>
          <w:w w:val="100"/>
          <w:lang w:val="en-US"/>
        </w:rPr>
        <w:t>. 2016;16:951-966.</w:t>
      </w:r>
      <w:r w:rsidR="00D03C45" w:rsidRPr="00DB31F9">
        <w:rPr>
          <w:spacing w:val="1"/>
          <w:w w:val="100"/>
          <w:lang w:val="en-US"/>
        </w:rPr>
        <w:t xml:space="preserve"> https://doi.org/10.1007</w:t>
      </w:r>
      <w:r w:rsidRPr="00DB31F9">
        <w:rPr>
          <w:spacing w:val="1"/>
          <w:w w:val="100"/>
          <w:lang w:val="en-US"/>
        </w:rPr>
        <w:t>/s10113-015-0813-2.</w:t>
      </w:r>
    </w:p>
    <w:p w14:paraId="4410087A" w14:textId="77777777" w:rsidR="0021715F" w:rsidRPr="00DB31F9" w:rsidRDefault="0021715F" w:rsidP="0021715F">
      <w:pPr>
        <w:widowControl w:val="0"/>
        <w:rPr>
          <w:spacing w:val="1"/>
          <w:w w:val="100"/>
          <w:lang w:val="en-US"/>
        </w:rPr>
      </w:pPr>
      <w:r w:rsidRPr="00DB31F9">
        <w:rPr>
          <w:spacing w:val="1"/>
          <w:w w:val="100"/>
          <w:lang w:val="en-US"/>
        </w:rPr>
        <w:t>6. </w:t>
      </w:r>
      <w:proofErr w:type="spellStart"/>
      <w:r w:rsidRPr="00DB31F9">
        <w:rPr>
          <w:spacing w:val="1"/>
          <w:w w:val="100"/>
          <w:lang w:val="en-US"/>
        </w:rPr>
        <w:t>Cherinet</w:t>
      </w:r>
      <w:proofErr w:type="spellEnd"/>
      <w:r w:rsidRPr="00DB31F9">
        <w:rPr>
          <w:spacing w:val="1"/>
          <w:w w:val="100"/>
          <w:lang w:val="en-US"/>
        </w:rPr>
        <w:t xml:space="preserve"> A.A., Yan D., Wang H.,</w:t>
      </w:r>
      <w:r w:rsidR="00282906">
        <w:rPr>
          <w:spacing w:val="1"/>
          <w:w w:val="100"/>
          <w:lang w:val="en-US"/>
        </w:rPr>
        <w:t xml:space="preserve"> Song X., Qin T., Kassa M. T., </w:t>
      </w:r>
      <w:r w:rsidRPr="00DB31F9">
        <w:rPr>
          <w:spacing w:val="1"/>
          <w:w w:val="100"/>
          <w:lang w:val="en-US"/>
        </w:rPr>
        <w:t xml:space="preserve">et al. Impacts of Recent Climate Trends and Human Activity on the Land Cover Change of the Abbay River Basin in Ethiopia. </w:t>
      </w:r>
      <w:r w:rsidRPr="00DB31F9">
        <w:rPr>
          <w:i/>
          <w:spacing w:val="1"/>
          <w:w w:val="100"/>
          <w:lang w:val="en-US"/>
        </w:rPr>
        <w:t>Advances in Meteorology</w:t>
      </w:r>
      <w:r w:rsidRPr="00DB31F9">
        <w:rPr>
          <w:spacing w:val="1"/>
          <w:w w:val="100"/>
          <w:lang w:val="en-US"/>
        </w:rPr>
        <w:t>. 2019;5250870. https://doi.org/10.1155/2019/5250870.</w:t>
      </w:r>
    </w:p>
    <w:p w14:paraId="36220A16" w14:textId="77777777" w:rsidR="0021715F" w:rsidRPr="00DB31F9" w:rsidRDefault="0021715F" w:rsidP="0021715F">
      <w:pPr>
        <w:widowControl w:val="0"/>
        <w:rPr>
          <w:spacing w:val="1"/>
          <w:w w:val="100"/>
          <w:lang w:val="en-US"/>
        </w:rPr>
      </w:pPr>
      <w:r w:rsidRPr="00DB31F9">
        <w:rPr>
          <w:spacing w:val="1"/>
          <w:w w:val="100"/>
          <w:lang w:val="en-US"/>
        </w:rPr>
        <w:t>7. </w:t>
      </w:r>
      <w:proofErr w:type="spellStart"/>
      <w:r w:rsidRPr="00DB31F9">
        <w:rPr>
          <w:spacing w:val="1"/>
          <w:w w:val="100"/>
          <w:lang w:val="en-US"/>
        </w:rPr>
        <w:t>Tekleab</w:t>
      </w:r>
      <w:proofErr w:type="spellEnd"/>
      <w:r w:rsidRPr="00DB31F9">
        <w:rPr>
          <w:spacing w:val="1"/>
          <w:w w:val="100"/>
          <w:lang w:val="en-US"/>
        </w:rPr>
        <w:t xml:space="preserve"> S., Mohamed Y., </w:t>
      </w:r>
      <w:proofErr w:type="spellStart"/>
      <w:r w:rsidRPr="00DB31F9">
        <w:rPr>
          <w:spacing w:val="1"/>
          <w:w w:val="100"/>
          <w:lang w:val="en-US"/>
        </w:rPr>
        <w:t>Uhlenbrook</w:t>
      </w:r>
      <w:proofErr w:type="spellEnd"/>
      <w:r w:rsidRPr="00DB31F9">
        <w:rPr>
          <w:spacing w:val="1"/>
          <w:w w:val="100"/>
          <w:lang w:val="en-US"/>
        </w:rPr>
        <w:t xml:space="preserve"> S. Hydro-Climatic Trends in the Abey/Upper Blue Nile Basin, Ethiopia. </w:t>
      </w:r>
      <w:r w:rsidRPr="00DB31F9">
        <w:rPr>
          <w:i/>
          <w:spacing w:val="1"/>
          <w:w w:val="100"/>
          <w:lang w:val="en-US"/>
        </w:rPr>
        <w:t>Physics and Chemistry of the Earth. Parts A/B/C</w:t>
      </w:r>
      <w:r w:rsidRPr="00DB31F9">
        <w:rPr>
          <w:spacing w:val="1"/>
          <w:w w:val="100"/>
          <w:lang w:val="en-US"/>
        </w:rPr>
        <w:t xml:space="preserve">. 2013;61-62:32-42. </w:t>
      </w:r>
      <w:r w:rsidR="00377CD1" w:rsidRPr="00DB31F9">
        <w:rPr>
          <w:spacing w:val="1"/>
          <w:w w:val="100"/>
          <w:lang w:val="en-US"/>
        </w:rPr>
        <w:t>https://doi.org/10.1016</w:t>
      </w:r>
      <w:r w:rsidRPr="00DB31F9">
        <w:rPr>
          <w:spacing w:val="1"/>
          <w:w w:val="100"/>
          <w:lang w:val="en-US"/>
        </w:rPr>
        <w:t>/j.pce.2013.04.017.</w:t>
      </w:r>
    </w:p>
    <w:p w14:paraId="52E9B8B2" w14:textId="77777777" w:rsidR="0021715F" w:rsidRPr="00DB31F9" w:rsidRDefault="0021715F" w:rsidP="0021715F">
      <w:pPr>
        <w:widowControl w:val="0"/>
        <w:rPr>
          <w:spacing w:val="1"/>
          <w:w w:val="100"/>
          <w:lang w:val="en-US"/>
        </w:rPr>
      </w:pPr>
      <w:r w:rsidRPr="00DB31F9">
        <w:rPr>
          <w:spacing w:val="1"/>
          <w:w w:val="100"/>
          <w:lang w:val="en-US"/>
        </w:rPr>
        <w:t xml:space="preserve">8. Tefera A.H. Application of water balance model simulation for water resource assessment in upper blue </w:t>
      </w:r>
      <w:proofErr w:type="spellStart"/>
      <w:r w:rsidRPr="00DB31F9">
        <w:rPr>
          <w:spacing w:val="1"/>
          <w:w w:val="100"/>
          <w:lang w:val="en-US"/>
        </w:rPr>
        <w:t>nile</w:t>
      </w:r>
      <w:proofErr w:type="spellEnd"/>
      <w:r w:rsidRPr="00DB31F9">
        <w:rPr>
          <w:spacing w:val="1"/>
          <w:w w:val="100"/>
          <w:lang w:val="en-US"/>
        </w:rPr>
        <w:t xml:space="preserve"> of north </w:t>
      </w:r>
      <w:proofErr w:type="spellStart"/>
      <w:r w:rsidRPr="00DB31F9">
        <w:rPr>
          <w:spacing w:val="1"/>
          <w:w w:val="100"/>
          <w:lang w:val="en-US"/>
        </w:rPr>
        <w:t>ethiopia</w:t>
      </w:r>
      <w:proofErr w:type="spellEnd"/>
      <w:r w:rsidRPr="00DB31F9">
        <w:rPr>
          <w:spacing w:val="1"/>
          <w:w w:val="100"/>
          <w:lang w:val="en-US"/>
        </w:rPr>
        <w:t xml:space="preserve"> using </w:t>
      </w:r>
      <w:proofErr w:type="spellStart"/>
      <w:r w:rsidRPr="00DB31F9">
        <w:rPr>
          <w:spacing w:val="1"/>
          <w:w w:val="100"/>
          <w:lang w:val="en-US"/>
        </w:rPr>
        <w:t>hec-hms</w:t>
      </w:r>
      <w:proofErr w:type="spellEnd"/>
      <w:r w:rsidRPr="00DB31F9">
        <w:rPr>
          <w:spacing w:val="1"/>
          <w:w w:val="100"/>
          <w:lang w:val="en-US"/>
        </w:rPr>
        <w:t xml:space="preserve"> by </w:t>
      </w:r>
      <w:proofErr w:type="spellStart"/>
      <w:r w:rsidRPr="00DB31F9">
        <w:rPr>
          <w:spacing w:val="1"/>
          <w:w w:val="100"/>
          <w:lang w:val="en-US"/>
        </w:rPr>
        <w:t>gis</w:t>
      </w:r>
      <w:proofErr w:type="spellEnd"/>
      <w:r w:rsidRPr="00DB31F9">
        <w:rPr>
          <w:spacing w:val="1"/>
          <w:w w:val="100"/>
          <w:lang w:val="en-US"/>
        </w:rPr>
        <w:t xml:space="preserve"> and remote sensing: case of </w:t>
      </w:r>
      <w:proofErr w:type="spellStart"/>
      <w:r w:rsidRPr="00DB31F9">
        <w:rPr>
          <w:spacing w:val="1"/>
          <w:w w:val="100"/>
          <w:lang w:val="en-US"/>
        </w:rPr>
        <w:t>beles</w:t>
      </w:r>
      <w:proofErr w:type="spellEnd"/>
      <w:r w:rsidRPr="00DB31F9">
        <w:rPr>
          <w:spacing w:val="1"/>
          <w:w w:val="100"/>
          <w:lang w:val="en-US"/>
        </w:rPr>
        <w:t xml:space="preserve"> river basin. </w:t>
      </w:r>
      <w:r w:rsidRPr="00DB31F9">
        <w:rPr>
          <w:i/>
          <w:spacing w:val="1"/>
          <w:w w:val="100"/>
          <w:lang w:val="en-US"/>
        </w:rPr>
        <w:t>International Journal of Hydrology.</w:t>
      </w:r>
      <w:r w:rsidRPr="00DB31F9">
        <w:rPr>
          <w:spacing w:val="1"/>
          <w:w w:val="100"/>
          <w:lang w:val="en-US"/>
        </w:rPr>
        <w:t xml:space="preserve"> 2017;1(7):222‒227. https://doi.org/10.15406/ijh.2017.01.00038.</w:t>
      </w:r>
    </w:p>
    <w:p w14:paraId="6B5F622C" w14:textId="77777777" w:rsidR="0021715F" w:rsidRPr="00DB31F9" w:rsidRDefault="0021715F" w:rsidP="0021715F">
      <w:pPr>
        <w:widowControl w:val="0"/>
        <w:rPr>
          <w:spacing w:val="1"/>
          <w:w w:val="100"/>
          <w:lang w:val="en-US"/>
        </w:rPr>
      </w:pPr>
      <w:r w:rsidRPr="00DB31F9">
        <w:rPr>
          <w:spacing w:val="1"/>
          <w:w w:val="100"/>
          <w:lang w:val="en-US"/>
        </w:rPr>
        <w:t xml:space="preserve">9. Wagener T., Sivapalan M., Troch P. A., McGlynn B.L., Harman C.J., Gupta H.V., et al. The future of hydrology: An evolving science for a changing world. </w:t>
      </w:r>
      <w:r w:rsidRPr="00DB31F9">
        <w:rPr>
          <w:i/>
          <w:spacing w:val="1"/>
          <w:w w:val="100"/>
          <w:lang w:val="en-US"/>
        </w:rPr>
        <w:t>Water Resources Research</w:t>
      </w:r>
      <w:r w:rsidRPr="00DB31F9">
        <w:rPr>
          <w:spacing w:val="1"/>
          <w:w w:val="100"/>
          <w:lang w:val="en-US"/>
        </w:rPr>
        <w:t xml:space="preserve">. 2010;46(5):05301. </w:t>
      </w:r>
      <w:hyperlink r:id="rId19" w:history="1">
        <w:r w:rsidR="00D03C45" w:rsidRPr="00DB31F9">
          <w:rPr>
            <w:rStyle w:val="af7"/>
            <w:rFonts w:cs="Arial"/>
            <w:spacing w:val="1"/>
            <w:w w:val="100"/>
            <w:u w:val="none"/>
            <w:lang w:val="en-US"/>
          </w:rPr>
          <w:t>https://doi.org/10.1029/2009WR</w:t>
        </w:r>
      </w:hyperlink>
      <w:r w:rsidR="00D03C45" w:rsidRPr="00DB31F9">
        <w:rPr>
          <w:spacing w:val="1"/>
          <w:w w:val="100"/>
          <w:lang w:val="en-US"/>
        </w:rPr>
        <w:br/>
      </w:r>
      <w:r w:rsidRPr="00DB31F9">
        <w:rPr>
          <w:spacing w:val="1"/>
          <w:w w:val="100"/>
          <w:lang w:val="en-US"/>
        </w:rPr>
        <w:t>008906.</w:t>
      </w:r>
    </w:p>
    <w:p w14:paraId="45462633" w14:textId="77777777" w:rsidR="0021715F" w:rsidRPr="00E17D0B" w:rsidRDefault="0021715F" w:rsidP="0021715F">
      <w:pPr>
        <w:widowControl w:val="0"/>
        <w:rPr>
          <w:spacing w:val="1"/>
          <w:w w:val="100"/>
          <w:lang w:val="en-US"/>
        </w:rPr>
      </w:pPr>
      <w:r w:rsidRPr="00DB31F9">
        <w:rPr>
          <w:spacing w:val="1"/>
          <w:w w:val="100"/>
          <w:lang w:val="en-US"/>
        </w:rPr>
        <w:t xml:space="preserve">10. Bracht-Flyr B., </w:t>
      </w:r>
      <w:proofErr w:type="spellStart"/>
      <w:r w:rsidRPr="00DB31F9">
        <w:rPr>
          <w:spacing w:val="1"/>
          <w:w w:val="100"/>
          <w:lang w:val="en-US"/>
        </w:rPr>
        <w:t>Istanbulluoglu</w:t>
      </w:r>
      <w:proofErr w:type="spellEnd"/>
      <w:r w:rsidRPr="00DB31F9">
        <w:rPr>
          <w:spacing w:val="1"/>
          <w:w w:val="100"/>
          <w:lang w:val="en-US"/>
        </w:rPr>
        <w:t xml:space="preserve"> E., Fritz S. A hydro-climatological lake classification model and its evaluation using global data. </w:t>
      </w:r>
      <w:r w:rsidRPr="00DB31F9">
        <w:rPr>
          <w:i/>
          <w:spacing w:val="1"/>
          <w:w w:val="100"/>
          <w:lang w:val="en-US"/>
        </w:rPr>
        <w:t>Journal of Hydrology</w:t>
      </w:r>
      <w:r w:rsidRPr="00DB31F9">
        <w:rPr>
          <w:spacing w:val="1"/>
          <w:w w:val="100"/>
          <w:lang w:val="en-US"/>
        </w:rPr>
        <w:t>. 2013;486:376-383.</w:t>
      </w:r>
      <w:r w:rsidR="00FC142E" w:rsidRPr="00E17D0B">
        <w:rPr>
          <w:spacing w:val="1"/>
          <w:w w:val="100"/>
          <w:lang w:val="en-US"/>
        </w:rPr>
        <w:t xml:space="preserve"> </w:t>
      </w:r>
      <w:r w:rsidRPr="00DB31F9">
        <w:rPr>
          <w:spacing w:val="1"/>
          <w:w w:val="100"/>
          <w:lang w:val="en-US"/>
        </w:rPr>
        <w:t>https</w:t>
      </w:r>
      <w:r w:rsidRPr="00E17D0B">
        <w:rPr>
          <w:spacing w:val="1"/>
          <w:w w:val="100"/>
          <w:lang w:val="en-US"/>
        </w:rPr>
        <w:t>://</w:t>
      </w:r>
      <w:r w:rsidRPr="00DB31F9">
        <w:rPr>
          <w:spacing w:val="1"/>
          <w:w w:val="100"/>
          <w:lang w:val="en-US"/>
        </w:rPr>
        <w:t>doi</w:t>
      </w:r>
      <w:r w:rsidRPr="00E17D0B">
        <w:rPr>
          <w:spacing w:val="1"/>
          <w:w w:val="100"/>
          <w:lang w:val="en-US"/>
        </w:rPr>
        <w:t>.</w:t>
      </w:r>
      <w:r w:rsidRPr="00DB31F9">
        <w:rPr>
          <w:spacing w:val="1"/>
          <w:w w:val="100"/>
          <w:lang w:val="en-US"/>
        </w:rPr>
        <w:t>org</w:t>
      </w:r>
      <w:r w:rsidRPr="00E17D0B">
        <w:rPr>
          <w:spacing w:val="1"/>
          <w:w w:val="100"/>
          <w:lang w:val="en-US"/>
        </w:rPr>
        <w:t>/10.1016/</w:t>
      </w:r>
      <w:r w:rsidRPr="00DB31F9">
        <w:rPr>
          <w:spacing w:val="1"/>
          <w:w w:val="100"/>
          <w:lang w:val="en-US"/>
        </w:rPr>
        <w:t>j</w:t>
      </w:r>
      <w:r w:rsidRPr="00E17D0B">
        <w:rPr>
          <w:spacing w:val="1"/>
          <w:w w:val="100"/>
          <w:lang w:val="en-US"/>
        </w:rPr>
        <w:t>.</w:t>
      </w:r>
      <w:r w:rsidRPr="00DB31F9">
        <w:rPr>
          <w:spacing w:val="1"/>
          <w:w w:val="100"/>
          <w:lang w:val="en-US"/>
        </w:rPr>
        <w:t>jhydrol</w:t>
      </w:r>
      <w:r w:rsidRPr="00E17D0B">
        <w:rPr>
          <w:spacing w:val="1"/>
          <w:w w:val="100"/>
          <w:lang w:val="en-US"/>
        </w:rPr>
        <w:t>.2013.02.003.</w:t>
      </w:r>
    </w:p>
    <w:p w14:paraId="2F3441E1" w14:textId="77777777" w:rsidR="0021715F" w:rsidRPr="00DB31F9" w:rsidRDefault="0021715F" w:rsidP="0021715F">
      <w:pPr>
        <w:widowControl w:val="0"/>
        <w:rPr>
          <w:spacing w:val="1"/>
          <w:w w:val="100"/>
          <w:lang w:val="en-US"/>
        </w:rPr>
      </w:pPr>
      <w:r w:rsidRPr="00DB31F9">
        <w:rPr>
          <w:spacing w:val="1"/>
          <w:w w:val="100"/>
          <w:lang w:val="en-US"/>
        </w:rPr>
        <w:t xml:space="preserve">11. Taboada-Castro M.M., Rodríguez-Blanco </w:t>
      </w:r>
      <w:proofErr w:type="spellStart"/>
      <w:r w:rsidRPr="00DB31F9">
        <w:rPr>
          <w:spacing w:val="1"/>
          <w:w w:val="100"/>
          <w:lang w:val="en-US"/>
        </w:rPr>
        <w:t>M.L</w:t>
      </w:r>
      <w:proofErr w:type="spellEnd"/>
      <w:r w:rsidRPr="00DB31F9">
        <w:rPr>
          <w:spacing w:val="1"/>
          <w:w w:val="100"/>
          <w:lang w:val="en-US"/>
        </w:rPr>
        <w:t xml:space="preserve">., Taboada-Castro M.T. Assessment of seasonal variations in stream water by principal component analysis. </w:t>
      </w:r>
      <w:r w:rsidRPr="00DB31F9">
        <w:rPr>
          <w:i/>
          <w:spacing w:val="1"/>
          <w:w w:val="100"/>
          <w:lang w:val="en-US"/>
        </w:rPr>
        <w:t>ECOSUD-2007. Ecology and the Environment,</w:t>
      </w:r>
      <w:r w:rsidRPr="00DB31F9">
        <w:rPr>
          <w:spacing w:val="1"/>
          <w:w w:val="100"/>
          <w:lang w:val="en-US"/>
        </w:rPr>
        <w:t xml:space="preserve"> 2007;106:10.</w:t>
      </w:r>
      <w:r w:rsidR="00FC142E" w:rsidRPr="005D1A26">
        <w:rPr>
          <w:spacing w:val="1"/>
          <w:w w:val="100"/>
          <w:lang w:val="en-US"/>
        </w:rPr>
        <w:t xml:space="preserve"> </w:t>
      </w:r>
      <w:r w:rsidRPr="00DB31F9">
        <w:rPr>
          <w:spacing w:val="1"/>
          <w:w w:val="100"/>
          <w:lang w:val="en-US"/>
        </w:rPr>
        <w:t>https://doi.org/10.2495/ECO070511.</w:t>
      </w:r>
    </w:p>
    <w:p w14:paraId="02D015EE" w14:textId="77777777" w:rsidR="0021715F" w:rsidRPr="00DB31F9" w:rsidRDefault="0021715F" w:rsidP="0021715F">
      <w:pPr>
        <w:widowControl w:val="0"/>
        <w:rPr>
          <w:spacing w:val="1"/>
          <w:w w:val="100"/>
          <w:lang w:val="en-US"/>
        </w:rPr>
      </w:pPr>
      <w:r w:rsidRPr="00DB31F9">
        <w:rPr>
          <w:spacing w:val="1"/>
          <w:w w:val="100"/>
          <w:lang w:val="en-US"/>
        </w:rPr>
        <w:t xml:space="preserve">12. Belkhiri L., Tiri A., Mouni L. Chapter 2. Assessment of heavy metals contamination in groundwater: A case study of the South of Setif Area, East Algeria. In: </w:t>
      </w:r>
      <w:r w:rsidRPr="00DB31F9">
        <w:rPr>
          <w:i/>
          <w:spacing w:val="1"/>
          <w:w w:val="100"/>
          <w:lang w:val="en-US"/>
        </w:rPr>
        <w:t>Achievements and Challenges of Integrated River Basin Management</w:t>
      </w:r>
      <w:r w:rsidRPr="00DB31F9">
        <w:rPr>
          <w:spacing w:val="1"/>
          <w:w w:val="100"/>
          <w:lang w:val="en-US"/>
        </w:rPr>
        <w:t>. Eds. D. </w:t>
      </w:r>
      <w:proofErr w:type="spellStart"/>
      <w:r w:rsidRPr="00DB31F9">
        <w:rPr>
          <w:spacing w:val="1"/>
          <w:w w:val="100"/>
          <w:lang w:val="en-US"/>
        </w:rPr>
        <w:t>Komatina</w:t>
      </w:r>
      <w:proofErr w:type="spellEnd"/>
      <w:r w:rsidRPr="00DB31F9">
        <w:rPr>
          <w:spacing w:val="1"/>
          <w:w w:val="100"/>
          <w:lang w:val="en-US"/>
        </w:rPr>
        <w:t xml:space="preserve">. 2018. p. 18-31. </w:t>
      </w:r>
      <w:r w:rsidR="00D03C45" w:rsidRPr="00DB31F9">
        <w:rPr>
          <w:spacing w:val="1"/>
          <w:w w:val="100"/>
          <w:lang w:val="en-US"/>
        </w:rPr>
        <w:t>https://doi.org/10.5772</w:t>
      </w:r>
      <w:r w:rsidRPr="00DB31F9">
        <w:rPr>
          <w:spacing w:val="1"/>
          <w:w w:val="100"/>
          <w:lang w:val="en-US"/>
        </w:rPr>
        <w:t>/intechopen.75734.</w:t>
      </w:r>
    </w:p>
    <w:p w14:paraId="03E5FFFD" w14:textId="77777777" w:rsidR="0021715F" w:rsidRPr="00DB31F9" w:rsidRDefault="0021715F" w:rsidP="0021715F">
      <w:pPr>
        <w:widowControl w:val="0"/>
        <w:rPr>
          <w:spacing w:val="1"/>
          <w:w w:val="100"/>
          <w:lang w:val="en-US"/>
        </w:rPr>
      </w:pPr>
      <w:r w:rsidRPr="00DB31F9">
        <w:rPr>
          <w:spacing w:val="1"/>
          <w:w w:val="100"/>
          <w:lang w:val="en-US"/>
        </w:rPr>
        <w:t>13. </w:t>
      </w:r>
      <w:proofErr w:type="spellStart"/>
      <w:r w:rsidRPr="00DB31F9">
        <w:rPr>
          <w:spacing w:val="1"/>
          <w:w w:val="100"/>
          <w:lang w:val="en-US"/>
        </w:rPr>
        <w:t>Cherinet</w:t>
      </w:r>
      <w:proofErr w:type="spellEnd"/>
      <w:r w:rsidRPr="00DB31F9">
        <w:rPr>
          <w:spacing w:val="1"/>
          <w:w w:val="100"/>
          <w:lang w:val="en-US"/>
        </w:rPr>
        <w:t xml:space="preserve"> A., Yan D., Wang H., Song X., Qin T., Kassa M., [et al.]. Climate Trends of Temperature, Precipitation and River Discharge in the Abbay River Basin in Ethiopia. </w:t>
      </w:r>
      <w:r w:rsidRPr="00DB31F9">
        <w:rPr>
          <w:i/>
          <w:spacing w:val="1"/>
          <w:w w:val="100"/>
          <w:lang w:val="en-US"/>
        </w:rPr>
        <w:t>Journal of Water Resource and Protection</w:t>
      </w:r>
      <w:r w:rsidRPr="00DB31F9">
        <w:rPr>
          <w:spacing w:val="1"/>
          <w:w w:val="100"/>
          <w:lang w:val="en-US"/>
        </w:rPr>
        <w:t>. 2019;11:1292-1311.</w:t>
      </w:r>
      <w:r w:rsidR="00FC142E" w:rsidRPr="00E17D0B">
        <w:rPr>
          <w:spacing w:val="1"/>
          <w:w w:val="100"/>
          <w:lang w:val="en-US"/>
        </w:rPr>
        <w:t xml:space="preserve"> </w:t>
      </w:r>
      <w:r w:rsidR="00E849A9" w:rsidRPr="00E849A9">
        <w:rPr>
          <w:spacing w:val="1"/>
          <w:w w:val="100"/>
          <w:lang w:val="en-US"/>
        </w:rPr>
        <w:t>https://doi.org/10</w:t>
      </w:r>
      <w:r w:rsidR="00D03C45" w:rsidRPr="00DB31F9">
        <w:rPr>
          <w:spacing w:val="1"/>
          <w:w w:val="100"/>
          <w:lang w:val="en-US"/>
        </w:rPr>
        <w:t>.4236</w:t>
      </w:r>
      <w:r w:rsidRPr="00DB31F9">
        <w:rPr>
          <w:spacing w:val="1"/>
          <w:w w:val="100"/>
          <w:lang w:val="en-US"/>
        </w:rPr>
        <w:t>/jwarp.2019.1110075.</w:t>
      </w:r>
    </w:p>
    <w:p w14:paraId="299A4D0E" w14:textId="784A079E" w:rsidR="0021715F" w:rsidRPr="00DB31F9" w:rsidRDefault="0021715F" w:rsidP="0021715F">
      <w:pPr>
        <w:widowControl w:val="0"/>
        <w:rPr>
          <w:spacing w:val="1"/>
          <w:w w:val="100"/>
          <w:lang w:val="en-US"/>
        </w:rPr>
      </w:pPr>
      <w:r w:rsidRPr="00DB31F9">
        <w:rPr>
          <w:spacing w:val="1"/>
          <w:w w:val="100"/>
          <w:lang w:val="en-US"/>
        </w:rPr>
        <w:t>14. </w:t>
      </w:r>
      <w:proofErr w:type="spellStart"/>
      <w:r w:rsidRPr="00DB31F9">
        <w:rPr>
          <w:spacing w:val="1"/>
          <w:w w:val="100"/>
          <w:lang w:val="en-US"/>
        </w:rPr>
        <w:t>Xianghong</w:t>
      </w:r>
      <w:proofErr w:type="spellEnd"/>
      <w:r w:rsidRPr="00DB31F9">
        <w:rPr>
          <w:spacing w:val="1"/>
          <w:w w:val="100"/>
          <w:lang w:val="en-US"/>
        </w:rPr>
        <w:t xml:space="preserve"> Che, Min Feng, Joe Sexton, Saurabh</w:t>
      </w:r>
      <w:r w:rsidR="006D0605">
        <w:rPr>
          <w:spacing w:val="1"/>
          <w:w w:val="100"/>
          <w:lang w:val="en-US"/>
        </w:rPr>
        <w:t xml:space="preserve"> Channan, Qing Sun, Qing Ying, </w:t>
      </w:r>
      <w:r w:rsidRPr="00DB31F9">
        <w:rPr>
          <w:spacing w:val="1"/>
          <w:w w:val="100"/>
          <w:lang w:val="en-US"/>
        </w:rPr>
        <w:t xml:space="preserve">et al. Landsat-Based Estimation of Seasonal Water Cover and Change in Arid and Semi-Arid Central Asia (2000–2015). </w:t>
      </w:r>
      <w:r w:rsidRPr="00DB31F9">
        <w:rPr>
          <w:i/>
          <w:spacing w:val="1"/>
          <w:w w:val="100"/>
          <w:lang w:val="en-US"/>
        </w:rPr>
        <w:t>Remote Sens.</w:t>
      </w:r>
      <w:r w:rsidRPr="00DB31F9">
        <w:rPr>
          <w:spacing w:val="1"/>
          <w:w w:val="100"/>
          <w:lang w:val="en-US"/>
        </w:rPr>
        <w:t xml:space="preserve"> 2019;11:1323. https://doi.org/10.3390/rs11111323.</w:t>
      </w:r>
    </w:p>
    <w:p w14:paraId="1F8AC8C7" w14:textId="3A8F07C8" w:rsidR="0021715F" w:rsidRPr="00DB31F9" w:rsidRDefault="0021715F" w:rsidP="0021715F">
      <w:pPr>
        <w:widowControl w:val="0"/>
        <w:rPr>
          <w:spacing w:val="1"/>
          <w:w w:val="100"/>
          <w:lang w:val="en-US"/>
        </w:rPr>
      </w:pPr>
      <w:r w:rsidRPr="00DB31F9">
        <w:rPr>
          <w:spacing w:val="1"/>
          <w:w w:val="100"/>
          <w:lang w:val="en-US"/>
        </w:rPr>
        <w:t xml:space="preserve">15. Woodward J.C., Macklin M.G., Krom M.D., Williams </w:t>
      </w:r>
      <w:proofErr w:type="spellStart"/>
      <w:r w:rsidRPr="00DB31F9">
        <w:rPr>
          <w:spacing w:val="1"/>
          <w:w w:val="100"/>
          <w:lang w:val="en-US"/>
        </w:rPr>
        <w:t>M.A.J</w:t>
      </w:r>
      <w:proofErr w:type="spellEnd"/>
      <w:r w:rsidRPr="00DB31F9">
        <w:rPr>
          <w:spacing w:val="1"/>
          <w:w w:val="100"/>
          <w:lang w:val="en-US"/>
        </w:rPr>
        <w:t>. Chapter 13. The Nile: Evolution, Quaternary River Environments and Material Fluxes. In: A. Gupta, Eds. Book: Large Rivers: Geomorphology and Management. Chichester: Wiley; 2007. P. 261</w:t>
      </w:r>
      <w:r w:rsidR="006D0605" w:rsidRPr="007963D7">
        <w:rPr>
          <w:spacing w:val="1"/>
          <w:w w:val="100"/>
          <w:lang w:val="en-US"/>
        </w:rPr>
        <w:t>-</w:t>
      </w:r>
      <w:r w:rsidRPr="00DB31F9">
        <w:rPr>
          <w:spacing w:val="1"/>
          <w:w w:val="100"/>
          <w:lang w:val="en-US"/>
        </w:rPr>
        <w:t>292.</w:t>
      </w:r>
      <w:r w:rsidR="00FC142E" w:rsidRPr="00E17D0B">
        <w:rPr>
          <w:spacing w:val="1"/>
          <w:w w:val="100"/>
          <w:lang w:val="en-US"/>
        </w:rPr>
        <w:t xml:space="preserve"> </w:t>
      </w:r>
      <w:r w:rsidRPr="00DB31F9">
        <w:rPr>
          <w:spacing w:val="1"/>
          <w:w w:val="100"/>
          <w:lang w:val="en-US"/>
        </w:rPr>
        <w:t>https://doi.org/10.1002/9780470723722.ch13.</w:t>
      </w:r>
    </w:p>
    <w:p w14:paraId="2A453573" w14:textId="77777777" w:rsidR="00FC142E" w:rsidRPr="00E719FC" w:rsidRDefault="0021715F" w:rsidP="0021715F">
      <w:pPr>
        <w:widowControl w:val="0"/>
        <w:rPr>
          <w:spacing w:val="1"/>
          <w:w w:val="100"/>
        </w:rPr>
        <w:sectPr w:rsidR="00FC142E" w:rsidRPr="00E719FC" w:rsidSect="00FC142E">
          <w:type w:val="continuous"/>
          <w:pgSz w:w="11906" w:h="16838"/>
          <w:pgMar w:top="1134" w:right="1134" w:bottom="1134" w:left="1134" w:header="709" w:footer="709" w:gutter="0"/>
          <w:cols w:space="397"/>
          <w:docGrid w:linePitch="360"/>
        </w:sectPr>
      </w:pPr>
      <w:r w:rsidRPr="00DB31F9">
        <w:rPr>
          <w:spacing w:val="1"/>
          <w:w w:val="100"/>
          <w:lang w:val="en-US"/>
        </w:rPr>
        <w:lastRenderedPageBreak/>
        <w:t xml:space="preserve">16. Raja Shoaib Zahoor, Haider Bin Shakeel, Muzammil Munir, Hassan Raza. Assessment of groundwater quality for drinking purposes in Jhang city, Punjab. </w:t>
      </w:r>
      <w:r w:rsidRPr="00DB31F9">
        <w:rPr>
          <w:i/>
          <w:spacing w:val="1"/>
          <w:w w:val="100"/>
          <w:lang w:val="en-US"/>
        </w:rPr>
        <w:t>International</w:t>
      </w:r>
      <w:r w:rsidRPr="00E719FC">
        <w:rPr>
          <w:i/>
          <w:spacing w:val="1"/>
          <w:w w:val="100"/>
        </w:rPr>
        <w:t xml:space="preserve"> </w:t>
      </w:r>
      <w:r w:rsidRPr="00DB31F9">
        <w:rPr>
          <w:i/>
          <w:spacing w:val="1"/>
          <w:w w:val="100"/>
          <w:lang w:val="en-US"/>
        </w:rPr>
        <w:t>Journal</w:t>
      </w:r>
      <w:r w:rsidRPr="00E719FC">
        <w:rPr>
          <w:i/>
          <w:spacing w:val="1"/>
          <w:w w:val="100"/>
        </w:rPr>
        <w:t xml:space="preserve"> </w:t>
      </w:r>
      <w:r w:rsidRPr="00DB31F9">
        <w:rPr>
          <w:i/>
          <w:spacing w:val="1"/>
          <w:w w:val="100"/>
          <w:lang w:val="en-US"/>
        </w:rPr>
        <w:t>of</w:t>
      </w:r>
      <w:r w:rsidRPr="00E719FC">
        <w:rPr>
          <w:i/>
          <w:spacing w:val="1"/>
          <w:w w:val="100"/>
        </w:rPr>
        <w:t xml:space="preserve"> </w:t>
      </w:r>
      <w:r w:rsidRPr="00DB31F9">
        <w:rPr>
          <w:i/>
          <w:spacing w:val="1"/>
          <w:w w:val="100"/>
          <w:lang w:val="en-US"/>
        </w:rPr>
        <w:t>Hydrology</w:t>
      </w:r>
      <w:r w:rsidRPr="00E719FC">
        <w:rPr>
          <w:spacing w:val="1"/>
          <w:w w:val="100"/>
        </w:rPr>
        <w:t>. 2022;6(5):172-176.</w:t>
      </w:r>
    </w:p>
    <w:p w14:paraId="3C2052FC" w14:textId="77777777" w:rsidR="00DB31F9" w:rsidRDefault="00DB31F9" w:rsidP="0021715F">
      <w:pPr>
        <w:widowControl w:val="0"/>
        <w:rPr>
          <w:spacing w:val="1"/>
          <w:w w:val="100"/>
        </w:rPr>
      </w:pPr>
    </w:p>
    <w:p w14:paraId="3F1C5358" w14:textId="77777777" w:rsidR="00E719FC" w:rsidRPr="00143B23" w:rsidRDefault="00E719FC" w:rsidP="00E719FC">
      <w:pPr>
        <w:rPr>
          <w:w w:val="100"/>
          <w:sz w:val="21"/>
          <w:szCs w:val="21"/>
          <w:highlight w:val="yellow"/>
        </w:rPr>
      </w:pPr>
      <w:r w:rsidRPr="00143B23">
        <w:rPr>
          <w:b/>
          <w:bCs/>
          <w:w w:val="100"/>
          <w:sz w:val="21"/>
          <w:szCs w:val="21"/>
          <w:highlight w:val="yellow"/>
        </w:rPr>
        <w:t>Информация об авторах</w:t>
      </w:r>
      <w:r w:rsidR="00700F82" w:rsidRPr="00143B23">
        <w:rPr>
          <w:b/>
          <w:bCs/>
          <w:w w:val="100"/>
          <w:sz w:val="21"/>
          <w:szCs w:val="21"/>
          <w:highlight w:val="yellow"/>
        </w:rPr>
        <w:t>.</w:t>
      </w:r>
      <w:r w:rsidRPr="00143B23">
        <w:rPr>
          <w:b/>
          <w:bCs/>
          <w:w w:val="100"/>
          <w:sz w:val="21"/>
          <w:szCs w:val="21"/>
          <w:highlight w:val="yellow"/>
        </w:rPr>
        <w:t xml:space="preserve"> </w:t>
      </w:r>
      <w:r w:rsidR="00177499" w:rsidRPr="00143B23">
        <w:rPr>
          <w:w w:val="100"/>
          <w:sz w:val="21"/>
          <w:szCs w:val="21"/>
          <w:highlight w:val="yellow"/>
        </w:rPr>
        <w:t>Н</w:t>
      </w:r>
      <w:r w:rsidRPr="00143B23">
        <w:rPr>
          <w:w w:val="100"/>
          <w:sz w:val="21"/>
          <w:szCs w:val="21"/>
          <w:highlight w:val="yellow"/>
        </w:rPr>
        <w:t xml:space="preserve">а русском </w:t>
      </w:r>
      <w:r w:rsidR="0073312C" w:rsidRPr="00143B23">
        <w:rPr>
          <w:w w:val="100"/>
          <w:sz w:val="21"/>
          <w:szCs w:val="21"/>
          <w:highlight w:val="yellow"/>
        </w:rPr>
        <w:t xml:space="preserve">языке </w:t>
      </w:r>
      <w:r w:rsidR="00B4411F" w:rsidRPr="00143B23">
        <w:rPr>
          <w:w w:val="100"/>
          <w:sz w:val="21"/>
          <w:szCs w:val="21"/>
          <w:highlight w:val="yellow"/>
        </w:rPr>
        <w:t>–</w:t>
      </w:r>
      <w:r w:rsidR="0073312C" w:rsidRPr="00143B23">
        <w:rPr>
          <w:w w:val="100"/>
          <w:sz w:val="21"/>
          <w:szCs w:val="21"/>
          <w:highlight w:val="yellow"/>
        </w:rPr>
        <w:t xml:space="preserve"> </w:t>
      </w:r>
      <w:r w:rsidR="00CE1634" w:rsidRPr="00143B23">
        <w:rPr>
          <w:w w:val="100"/>
          <w:sz w:val="21"/>
          <w:szCs w:val="21"/>
          <w:highlight w:val="yellow"/>
        </w:rPr>
        <w:t xml:space="preserve">фамилия, </w:t>
      </w:r>
      <w:r w:rsidRPr="00143B23">
        <w:rPr>
          <w:w w:val="100"/>
          <w:sz w:val="21"/>
          <w:szCs w:val="21"/>
          <w:highlight w:val="yellow"/>
        </w:rPr>
        <w:t>имя, отчество</w:t>
      </w:r>
      <w:r w:rsidR="0073312C" w:rsidRPr="00143B23">
        <w:rPr>
          <w:w w:val="100"/>
          <w:sz w:val="21"/>
          <w:szCs w:val="21"/>
          <w:highlight w:val="yellow"/>
        </w:rPr>
        <w:t xml:space="preserve"> </w:t>
      </w:r>
      <w:r w:rsidRPr="00143B23">
        <w:rPr>
          <w:w w:val="100"/>
          <w:sz w:val="21"/>
          <w:szCs w:val="21"/>
          <w:highlight w:val="yellow"/>
        </w:rPr>
        <w:t>(полностью</w:t>
      </w:r>
      <w:r w:rsidR="0073312C" w:rsidRPr="00143B23">
        <w:rPr>
          <w:w w:val="100"/>
          <w:sz w:val="21"/>
          <w:szCs w:val="21"/>
          <w:highlight w:val="yellow"/>
        </w:rPr>
        <w:t>),</w:t>
      </w:r>
      <w:r w:rsidR="00B4411F" w:rsidRPr="00143B23">
        <w:rPr>
          <w:w w:val="100"/>
          <w:sz w:val="21"/>
          <w:szCs w:val="21"/>
          <w:highlight w:val="yellow"/>
        </w:rPr>
        <w:t xml:space="preserve"> на</w:t>
      </w:r>
      <w:r w:rsidR="0073312C" w:rsidRPr="00143B23">
        <w:rPr>
          <w:w w:val="100"/>
          <w:sz w:val="21"/>
          <w:szCs w:val="21"/>
          <w:highlight w:val="yellow"/>
        </w:rPr>
        <w:t xml:space="preserve"> английском – имя, отчество (инициал) и фамилия</w:t>
      </w:r>
      <w:r w:rsidR="00B4411F" w:rsidRPr="00143B23">
        <w:rPr>
          <w:w w:val="100"/>
          <w:sz w:val="21"/>
          <w:szCs w:val="21"/>
          <w:highlight w:val="yellow"/>
        </w:rPr>
        <w:t xml:space="preserve">; </w:t>
      </w:r>
      <w:r w:rsidRPr="00143B23">
        <w:rPr>
          <w:w w:val="100"/>
          <w:sz w:val="21"/>
          <w:szCs w:val="21"/>
          <w:highlight w:val="yellow"/>
          <w:u w:val="single"/>
        </w:rPr>
        <w:t>ученая степень, звание, должност</w:t>
      </w:r>
      <w:r w:rsidR="00494490" w:rsidRPr="00143B23">
        <w:rPr>
          <w:w w:val="100"/>
          <w:sz w:val="21"/>
          <w:szCs w:val="21"/>
          <w:highlight w:val="yellow"/>
          <w:u w:val="single"/>
        </w:rPr>
        <w:t>ь</w:t>
      </w:r>
      <w:r w:rsidRPr="00143B23">
        <w:rPr>
          <w:w w:val="100"/>
          <w:sz w:val="21"/>
          <w:szCs w:val="21"/>
          <w:highlight w:val="yellow"/>
          <w:u w:val="single"/>
        </w:rPr>
        <w:t xml:space="preserve"> </w:t>
      </w:r>
      <w:r w:rsidRPr="00143B23">
        <w:rPr>
          <w:w w:val="100"/>
          <w:sz w:val="21"/>
          <w:szCs w:val="21"/>
          <w:highlight w:val="yellow"/>
        </w:rPr>
        <w:t>и место работы (кафедра, университет), почтовый индекс</w:t>
      </w:r>
      <w:r w:rsidR="00B4411F" w:rsidRPr="00143B23">
        <w:rPr>
          <w:w w:val="100"/>
          <w:sz w:val="21"/>
          <w:szCs w:val="21"/>
          <w:highlight w:val="yellow"/>
        </w:rPr>
        <w:t>,</w:t>
      </w:r>
      <w:r w:rsidRPr="00143B23">
        <w:rPr>
          <w:w w:val="100"/>
          <w:sz w:val="21"/>
          <w:szCs w:val="21"/>
          <w:highlight w:val="yellow"/>
        </w:rPr>
        <w:t xml:space="preserve"> адрес, </w:t>
      </w:r>
      <w:proofErr w:type="spellStart"/>
      <w:r w:rsidRPr="00143B23">
        <w:rPr>
          <w:w w:val="100"/>
          <w:sz w:val="21"/>
          <w:szCs w:val="21"/>
          <w:highlight w:val="yellow"/>
        </w:rPr>
        <w:t>e-mail</w:t>
      </w:r>
      <w:proofErr w:type="spellEnd"/>
      <w:r w:rsidR="00C239B7" w:rsidRPr="00143B23">
        <w:rPr>
          <w:w w:val="100"/>
          <w:sz w:val="21"/>
          <w:szCs w:val="21"/>
          <w:highlight w:val="yellow"/>
        </w:rPr>
        <w:t>.</w:t>
      </w:r>
    </w:p>
    <w:p w14:paraId="3CB62532" w14:textId="77777777" w:rsidR="00177499" w:rsidRPr="00143B23" w:rsidRDefault="00E719FC" w:rsidP="00E719FC">
      <w:pPr>
        <w:autoSpaceDE w:val="0"/>
        <w:autoSpaceDN w:val="0"/>
        <w:adjustRightInd w:val="0"/>
        <w:rPr>
          <w:color w:val="143057"/>
          <w:w w:val="100"/>
          <w:sz w:val="21"/>
          <w:szCs w:val="21"/>
          <w:highlight w:val="yellow"/>
          <w:shd w:val="clear" w:color="auto" w:fill="FFFFFF"/>
        </w:rPr>
      </w:pPr>
      <w:r w:rsidRPr="00143B23">
        <w:rPr>
          <w:b/>
          <w:bCs/>
          <w:w w:val="100"/>
          <w:sz w:val="21"/>
          <w:szCs w:val="21"/>
          <w:highlight w:val="yellow"/>
        </w:rPr>
        <w:t>В информации об авторах</w:t>
      </w:r>
      <w:r w:rsidRPr="00143B23">
        <w:rPr>
          <w:w w:val="100"/>
          <w:sz w:val="21"/>
          <w:szCs w:val="21"/>
          <w:highlight w:val="yellow"/>
        </w:rPr>
        <w:t xml:space="preserve"> также необходимо указать международный авторский идентификатор ORCID</w:t>
      </w:r>
      <w:r w:rsidRPr="00143B23">
        <w:rPr>
          <w:color w:val="143057"/>
          <w:w w:val="100"/>
          <w:sz w:val="21"/>
          <w:szCs w:val="21"/>
          <w:highlight w:val="yellow"/>
          <w:shd w:val="clear" w:color="auto" w:fill="FFFFFF"/>
        </w:rPr>
        <w:t xml:space="preserve"> </w:t>
      </w:r>
      <w:r w:rsidRPr="00143B23">
        <w:rPr>
          <w:w w:val="100"/>
          <w:sz w:val="21"/>
          <w:szCs w:val="21"/>
          <w:highlight w:val="yellow"/>
        </w:rPr>
        <w:t>в формате интерактивной ссылки</w:t>
      </w:r>
      <w:r w:rsidR="00C239B7" w:rsidRPr="00143B23">
        <w:rPr>
          <w:w w:val="100"/>
          <w:sz w:val="21"/>
          <w:szCs w:val="21"/>
          <w:highlight w:val="yellow"/>
        </w:rPr>
        <w:t xml:space="preserve">: </w:t>
      </w:r>
      <w:hyperlink r:id="rId20" w:history="1">
        <w:r w:rsidRPr="00143B23">
          <w:rPr>
            <w:rStyle w:val="af7"/>
            <w:color w:val="008AD9"/>
            <w:w w:val="100"/>
            <w:sz w:val="21"/>
            <w:szCs w:val="21"/>
            <w:highlight w:val="yellow"/>
            <w:bdr w:val="none" w:sz="0" w:space="0" w:color="auto" w:frame="1"/>
            <w:shd w:val="clear" w:color="auto" w:fill="FFFFFF"/>
          </w:rPr>
          <w:t>https://orcid.org/0000-0000-0000-0000</w:t>
        </w:r>
      </w:hyperlink>
      <w:r w:rsidRPr="00143B23">
        <w:rPr>
          <w:color w:val="143057"/>
          <w:w w:val="100"/>
          <w:sz w:val="21"/>
          <w:szCs w:val="21"/>
          <w:highlight w:val="yellow"/>
          <w:shd w:val="clear" w:color="auto" w:fill="FFFFFF"/>
        </w:rPr>
        <w:t>.</w:t>
      </w:r>
    </w:p>
    <w:p w14:paraId="6F857BED" w14:textId="77777777" w:rsidR="007963D7" w:rsidRDefault="00E719FC" w:rsidP="00E719FC">
      <w:pPr>
        <w:autoSpaceDE w:val="0"/>
        <w:autoSpaceDN w:val="0"/>
        <w:adjustRightInd w:val="0"/>
        <w:rPr>
          <w:w w:val="100"/>
          <w:sz w:val="21"/>
          <w:szCs w:val="21"/>
        </w:rPr>
      </w:pPr>
      <w:r w:rsidRPr="00143B23">
        <w:rPr>
          <w:w w:val="100"/>
          <w:sz w:val="21"/>
          <w:szCs w:val="21"/>
          <w:highlight w:val="yellow"/>
        </w:rPr>
        <w:t xml:space="preserve">ORCID – уникальный код из 16 цифр, присваиваемый ученому для однозначной идентификации его произведений и результатов. Если у автора нет номера ORCID, его необходимо получить, зарегистрировавшись на ресурсе </w:t>
      </w:r>
      <w:r w:rsidRPr="00143B23">
        <w:rPr>
          <w:rStyle w:val="af7"/>
          <w:color w:val="008AD9"/>
          <w:w w:val="100"/>
          <w:sz w:val="21"/>
          <w:szCs w:val="21"/>
          <w:highlight w:val="yellow"/>
          <w:bdr w:val="none" w:sz="0" w:space="0" w:color="auto" w:frame="1"/>
          <w:shd w:val="clear" w:color="auto" w:fill="FFFFFF"/>
        </w:rPr>
        <w:t>orcid.org</w:t>
      </w:r>
      <w:r w:rsidRPr="00143B23">
        <w:rPr>
          <w:w w:val="100"/>
          <w:sz w:val="21"/>
          <w:szCs w:val="21"/>
          <w:highlight w:val="yellow"/>
        </w:rPr>
        <w:t xml:space="preserve">. </w:t>
      </w:r>
      <w:r w:rsidR="00494490" w:rsidRPr="00143B23">
        <w:rPr>
          <w:w w:val="100"/>
          <w:sz w:val="21"/>
          <w:szCs w:val="21"/>
          <w:highlight w:val="yellow"/>
        </w:rPr>
        <w:t xml:space="preserve">При регистрации </w:t>
      </w:r>
      <w:r w:rsidRPr="00143B23">
        <w:rPr>
          <w:w w:val="100"/>
          <w:sz w:val="21"/>
          <w:szCs w:val="21"/>
          <w:highlight w:val="yellow"/>
        </w:rPr>
        <w:t>обязательно должна быть указана минимальная информация: место работы, ученая степень, ученое звание, должность.</w:t>
      </w:r>
      <w:r w:rsidR="007963D7">
        <w:rPr>
          <w:w w:val="100"/>
          <w:sz w:val="21"/>
          <w:szCs w:val="21"/>
        </w:rPr>
        <w:t xml:space="preserve"> </w:t>
      </w:r>
    </w:p>
    <w:p w14:paraId="32BDBAEB" w14:textId="6EF03180" w:rsidR="00E719FC" w:rsidRPr="00143B23" w:rsidRDefault="007963D7" w:rsidP="00E719FC">
      <w:pPr>
        <w:autoSpaceDE w:val="0"/>
        <w:autoSpaceDN w:val="0"/>
        <w:adjustRightInd w:val="0"/>
        <w:rPr>
          <w:w w:val="100"/>
          <w:sz w:val="21"/>
          <w:szCs w:val="21"/>
        </w:rPr>
      </w:pPr>
      <w:proofErr w:type="spellStart"/>
      <w:r w:rsidRPr="00F61A40">
        <w:rPr>
          <w:w w:val="100"/>
          <w:highlight w:val="yellow"/>
        </w:rPr>
        <w:t>Author</w:t>
      </w:r>
      <w:proofErr w:type="spellEnd"/>
      <w:r w:rsidRPr="00F61A40">
        <w:rPr>
          <w:w w:val="100"/>
          <w:highlight w:val="yellow"/>
        </w:rPr>
        <w:t> </w:t>
      </w:r>
      <w:proofErr w:type="spellStart"/>
      <w:r w:rsidRPr="00F61A40">
        <w:rPr>
          <w:w w:val="100"/>
          <w:highlight w:val="yellow"/>
        </w:rPr>
        <w:t>ID</w:t>
      </w:r>
      <w:proofErr w:type="spellEnd"/>
      <w:r w:rsidRPr="00F61A40">
        <w:rPr>
          <w:w w:val="100"/>
          <w:highlight w:val="yellow"/>
        </w:rPr>
        <w:t> </w:t>
      </w:r>
      <w:r>
        <w:rPr>
          <w:w w:val="100"/>
          <w:highlight w:val="yellow"/>
        </w:rPr>
        <w:t xml:space="preserve"> </w:t>
      </w:r>
      <w:r w:rsidRPr="00F61A40">
        <w:rPr>
          <w:w w:val="100"/>
          <w:highlight w:val="yellow"/>
        </w:rPr>
        <w:t>-</w:t>
      </w:r>
      <w:r>
        <w:rPr>
          <w:w w:val="100"/>
          <w:highlight w:val="yellow"/>
        </w:rPr>
        <w:t xml:space="preserve"> </w:t>
      </w:r>
      <w:r w:rsidRPr="00F61A40">
        <w:rPr>
          <w:w w:val="100"/>
          <w:highlight w:val="yellow"/>
        </w:rPr>
        <w:t xml:space="preserve">Идентификатор автора в БД </w:t>
      </w:r>
      <w:proofErr w:type="spellStart"/>
      <w:r w:rsidRPr="00F61A40">
        <w:rPr>
          <w:w w:val="100"/>
          <w:highlight w:val="yellow"/>
        </w:rPr>
        <w:t>РИНЦ</w:t>
      </w:r>
      <w:proofErr w:type="spellEnd"/>
      <w:r w:rsidRPr="00F61A40">
        <w:rPr>
          <w:w w:val="100"/>
          <w:highlight w:val="yellow"/>
        </w:rPr>
        <w:t xml:space="preserve"> на платформе elibrary.ru</w:t>
      </w:r>
    </w:p>
    <w:p w14:paraId="64B30A7F" w14:textId="77777777" w:rsidR="00CE1634" w:rsidRDefault="00CE1634" w:rsidP="0021715F">
      <w:pPr>
        <w:widowControl w:val="0"/>
        <w:rPr>
          <w:spacing w:val="1"/>
          <w:w w:val="100"/>
        </w:rPr>
      </w:pPr>
    </w:p>
    <w:tbl>
      <w:tblPr>
        <w:tblStyle w:val="ab"/>
        <w:tblW w:w="978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236"/>
        <w:gridCol w:w="4756"/>
      </w:tblGrid>
      <w:tr w:rsidR="0021715F" w:rsidRPr="00DB31F9" w14:paraId="1E85FC06" w14:textId="77777777" w:rsidTr="00D03C45">
        <w:trPr>
          <w:jc w:val="center"/>
        </w:trPr>
        <w:tc>
          <w:tcPr>
            <w:tcW w:w="4789" w:type="dxa"/>
          </w:tcPr>
          <w:p w14:paraId="43A6A625" w14:textId="77777777" w:rsidR="0021715F" w:rsidRPr="00DB31F9" w:rsidRDefault="0021715F" w:rsidP="0000121A">
            <w:pPr>
              <w:pStyle w:val="16"/>
              <w:widowControl w:val="0"/>
              <w:ind w:firstLine="0"/>
              <w:jc w:val="center"/>
              <w:rPr>
                <w:rFonts w:cs="Arial"/>
                <w:b/>
                <w:spacing w:val="1"/>
                <w:szCs w:val="20"/>
              </w:rPr>
            </w:pPr>
            <w:r w:rsidRPr="00DB31F9">
              <w:rPr>
                <w:rFonts w:cs="Arial"/>
                <w:b/>
                <w:spacing w:val="1"/>
                <w:szCs w:val="20"/>
              </w:rPr>
              <w:t>Информация об авторах</w:t>
            </w:r>
          </w:p>
        </w:tc>
        <w:tc>
          <w:tcPr>
            <w:tcW w:w="236" w:type="dxa"/>
          </w:tcPr>
          <w:p w14:paraId="6B40A484" w14:textId="77777777" w:rsidR="0021715F" w:rsidRPr="00DB31F9" w:rsidRDefault="0021715F" w:rsidP="0000121A">
            <w:pPr>
              <w:pStyle w:val="16"/>
              <w:widowControl w:val="0"/>
              <w:ind w:firstLine="0"/>
              <w:rPr>
                <w:rFonts w:cs="Arial"/>
                <w:spacing w:val="1"/>
                <w:szCs w:val="20"/>
              </w:rPr>
            </w:pPr>
          </w:p>
        </w:tc>
        <w:tc>
          <w:tcPr>
            <w:tcW w:w="4756" w:type="dxa"/>
          </w:tcPr>
          <w:p w14:paraId="29F45C4F" w14:textId="77777777" w:rsidR="0021715F" w:rsidRPr="00DB31F9" w:rsidRDefault="0021715F" w:rsidP="0000121A">
            <w:pPr>
              <w:pStyle w:val="16"/>
              <w:widowControl w:val="0"/>
              <w:ind w:firstLine="0"/>
              <w:jc w:val="center"/>
              <w:rPr>
                <w:rFonts w:cs="Arial"/>
                <w:b/>
                <w:spacing w:val="1"/>
                <w:szCs w:val="20"/>
              </w:rPr>
            </w:pPr>
            <w:r w:rsidRPr="00DB31F9">
              <w:rPr>
                <w:rFonts w:cs="Arial"/>
                <w:b/>
                <w:spacing w:val="1"/>
                <w:szCs w:val="20"/>
              </w:rPr>
              <w:t xml:space="preserve">Information </w:t>
            </w:r>
            <w:proofErr w:type="spellStart"/>
            <w:r w:rsidRPr="00DB31F9">
              <w:rPr>
                <w:rFonts w:cs="Arial"/>
                <w:b/>
                <w:spacing w:val="1"/>
                <w:szCs w:val="20"/>
              </w:rPr>
              <w:t>about</w:t>
            </w:r>
            <w:proofErr w:type="spellEnd"/>
            <w:r w:rsidRPr="00DB31F9">
              <w:rPr>
                <w:rFonts w:cs="Arial"/>
                <w:b/>
                <w:spacing w:val="1"/>
                <w:szCs w:val="20"/>
              </w:rPr>
              <w:t xml:space="preserve"> the </w:t>
            </w:r>
            <w:proofErr w:type="spellStart"/>
            <w:r w:rsidRPr="00DB31F9">
              <w:rPr>
                <w:rFonts w:cs="Arial"/>
                <w:b/>
                <w:spacing w:val="1"/>
                <w:szCs w:val="20"/>
              </w:rPr>
              <w:t>authors</w:t>
            </w:r>
            <w:proofErr w:type="spellEnd"/>
          </w:p>
        </w:tc>
      </w:tr>
      <w:tr w:rsidR="0021715F" w:rsidRPr="00DB31F9" w14:paraId="0AE00339" w14:textId="77777777" w:rsidTr="00D03C45">
        <w:trPr>
          <w:jc w:val="center"/>
        </w:trPr>
        <w:tc>
          <w:tcPr>
            <w:tcW w:w="4789" w:type="dxa"/>
          </w:tcPr>
          <w:p w14:paraId="152223EF" w14:textId="77777777" w:rsidR="0021715F" w:rsidRPr="00DB31F9" w:rsidRDefault="0021715F" w:rsidP="0000121A">
            <w:pPr>
              <w:pStyle w:val="16"/>
              <w:widowControl w:val="0"/>
              <w:ind w:firstLine="0"/>
              <w:jc w:val="center"/>
              <w:rPr>
                <w:rFonts w:cs="Arial"/>
                <w:b/>
                <w:spacing w:val="1"/>
                <w:szCs w:val="20"/>
              </w:rPr>
            </w:pPr>
          </w:p>
        </w:tc>
        <w:tc>
          <w:tcPr>
            <w:tcW w:w="236" w:type="dxa"/>
          </w:tcPr>
          <w:p w14:paraId="59C952AD" w14:textId="77777777" w:rsidR="0021715F" w:rsidRPr="00DB31F9" w:rsidRDefault="0021715F" w:rsidP="0000121A">
            <w:pPr>
              <w:pStyle w:val="16"/>
              <w:widowControl w:val="0"/>
              <w:ind w:firstLine="0"/>
              <w:rPr>
                <w:rFonts w:cs="Arial"/>
                <w:spacing w:val="1"/>
                <w:szCs w:val="20"/>
              </w:rPr>
            </w:pPr>
          </w:p>
        </w:tc>
        <w:tc>
          <w:tcPr>
            <w:tcW w:w="4756" w:type="dxa"/>
          </w:tcPr>
          <w:p w14:paraId="1B75A24C" w14:textId="77777777" w:rsidR="0021715F" w:rsidRPr="00DB31F9" w:rsidRDefault="0021715F" w:rsidP="0000121A">
            <w:pPr>
              <w:pStyle w:val="16"/>
              <w:widowControl w:val="0"/>
              <w:ind w:firstLine="0"/>
              <w:jc w:val="center"/>
              <w:rPr>
                <w:rFonts w:cs="Arial"/>
                <w:b/>
                <w:spacing w:val="1"/>
                <w:szCs w:val="20"/>
              </w:rPr>
            </w:pPr>
          </w:p>
        </w:tc>
      </w:tr>
      <w:tr w:rsidR="0021715F" w:rsidRPr="00E21916" w14:paraId="06FC84B0" w14:textId="77777777" w:rsidTr="00D03C45">
        <w:trPr>
          <w:jc w:val="center"/>
        </w:trPr>
        <w:tc>
          <w:tcPr>
            <w:tcW w:w="4789" w:type="dxa"/>
          </w:tcPr>
          <w:p w14:paraId="4EE84B5E" w14:textId="77777777" w:rsidR="0021715F" w:rsidRPr="00DC7FD7" w:rsidRDefault="00046262" w:rsidP="0000121A">
            <w:pPr>
              <w:widowControl w:val="0"/>
              <w:rPr>
                <w:b/>
                <w:bCs/>
                <w:spacing w:val="1"/>
                <w:w w:val="100"/>
              </w:rPr>
            </w:pPr>
            <w:r w:rsidRPr="00DC7FD7">
              <w:rPr>
                <w:b/>
                <w:bCs/>
                <w:spacing w:val="1"/>
                <w:w w:val="100"/>
              </w:rPr>
              <w:t xml:space="preserve">Чупин </w:t>
            </w:r>
            <w:r w:rsidR="0021715F" w:rsidRPr="00DC7FD7">
              <w:rPr>
                <w:b/>
                <w:bCs/>
                <w:spacing w:val="1"/>
                <w:w w:val="100"/>
              </w:rPr>
              <w:t>В</w:t>
            </w:r>
            <w:r w:rsidR="00E849A9" w:rsidRPr="00DC7FD7">
              <w:rPr>
                <w:b/>
                <w:bCs/>
                <w:spacing w:val="1"/>
                <w:w w:val="100"/>
              </w:rPr>
              <w:t xml:space="preserve">иктор </w:t>
            </w:r>
            <w:r w:rsidR="0021715F" w:rsidRPr="00DC7FD7">
              <w:rPr>
                <w:b/>
                <w:bCs/>
                <w:spacing w:val="1"/>
                <w:w w:val="100"/>
              </w:rPr>
              <w:t>Р</w:t>
            </w:r>
            <w:r w:rsidR="00E849A9" w:rsidRPr="00DC7FD7">
              <w:rPr>
                <w:b/>
                <w:bCs/>
                <w:spacing w:val="1"/>
                <w:w w:val="100"/>
              </w:rPr>
              <w:t>оманович</w:t>
            </w:r>
            <w:r w:rsidR="0021715F" w:rsidRPr="00DC7FD7">
              <w:rPr>
                <w:b/>
                <w:bCs/>
                <w:spacing w:val="1"/>
                <w:w w:val="100"/>
              </w:rPr>
              <w:t>,</w:t>
            </w:r>
          </w:p>
          <w:p w14:paraId="40A02EB0" w14:textId="77777777" w:rsidR="00D03C45" w:rsidRPr="00DC7FD7" w:rsidRDefault="00443374" w:rsidP="0000121A">
            <w:pPr>
              <w:widowControl w:val="0"/>
              <w:rPr>
                <w:bCs/>
                <w:spacing w:val="1"/>
                <w:w w:val="100"/>
              </w:rPr>
            </w:pPr>
            <w:r w:rsidRPr="00DC7FD7">
              <w:rPr>
                <w:bCs/>
                <w:spacing w:val="1"/>
                <w:w w:val="100"/>
              </w:rPr>
              <w:t>д.</w:t>
            </w:r>
            <w:r w:rsidR="0021715F" w:rsidRPr="00DC7FD7">
              <w:rPr>
                <w:bCs/>
                <w:spacing w:val="1"/>
                <w:w w:val="100"/>
              </w:rPr>
              <w:t>т</w:t>
            </w:r>
            <w:r w:rsidRPr="00DC7FD7">
              <w:rPr>
                <w:bCs/>
                <w:spacing w:val="1"/>
                <w:w w:val="100"/>
              </w:rPr>
              <w:t>.</w:t>
            </w:r>
            <w:r w:rsidR="0021715F" w:rsidRPr="00DC7FD7">
              <w:rPr>
                <w:bCs/>
                <w:spacing w:val="1"/>
                <w:w w:val="100"/>
              </w:rPr>
              <w:t>н</w:t>
            </w:r>
            <w:r w:rsidRPr="00DC7FD7">
              <w:rPr>
                <w:bCs/>
                <w:spacing w:val="1"/>
                <w:w w:val="100"/>
              </w:rPr>
              <w:t>.</w:t>
            </w:r>
            <w:r w:rsidR="0021715F" w:rsidRPr="00DC7FD7">
              <w:rPr>
                <w:bCs/>
                <w:spacing w:val="1"/>
                <w:w w:val="100"/>
              </w:rPr>
              <w:t>,</w:t>
            </w:r>
            <w:r w:rsidR="00E81309" w:rsidRPr="00DC7FD7">
              <w:rPr>
                <w:bCs/>
                <w:spacing w:val="1"/>
                <w:w w:val="100"/>
              </w:rPr>
              <w:t xml:space="preserve"> </w:t>
            </w:r>
            <w:r w:rsidR="0021715F" w:rsidRPr="00DC7FD7">
              <w:rPr>
                <w:bCs/>
                <w:spacing w:val="1"/>
                <w:w w:val="100"/>
              </w:rPr>
              <w:t>профессор,</w:t>
            </w:r>
            <w:r w:rsidR="002B7313" w:rsidRPr="00DC7FD7">
              <w:rPr>
                <w:bCs/>
                <w:spacing w:val="1"/>
                <w:w w:val="100"/>
              </w:rPr>
              <w:t xml:space="preserve"> </w:t>
            </w:r>
          </w:p>
          <w:p w14:paraId="5C2BF219" w14:textId="77777777" w:rsidR="00D03C45" w:rsidRPr="00DC7FD7" w:rsidRDefault="0021715F" w:rsidP="0000121A">
            <w:pPr>
              <w:widowControl w:val="0"/>
              <w:rPr>
                <w:bCs/>
                <w:spacing w:val="1"/>
                <w:w w:val="100"/>
              </w:rPr>
            </w:pPr>
            <w:r w:rsidRPr="00DC7FD7">
              <w:rPr>
                <w:bCs/>
                <w:spacing w:val="1"/>
                <w:w w:val="100"/>
              </w:rPr>
              <w:t>заведующий кафедрой</w:t>
            </w:r>
            <w:r w:rsidR="00E81309" w:rsidRPr="00DC7FD7">
              <w:rPr>
                <w:bCs/>
                <w:spacing w:val="1"/>
                <w:w w:val="100"/>
              </w:rPr>
              <w:t xml:space="preserve"> </w:t>
            </w:r>
            <w:r w:rsidRPr="00DC7FD7">
              <w:rPr>
                <w:bCs/>
                <w:spacing w:val="1"/>
                <w:w w:val="100"/>
              </w:rPr>
              <w:t>городского</w:t>
            </w:r>
          </w:p>
          <w:p w14:paraId="1CF392F5" w14:textId="77777777" w:rsidR="0021715F" w:rsidRPr="00DC7FD7" w:rsidRDefault="0021715F" w:rsidP="0000121A">
            <w:pPr>
              <w:widowControl w:val="0"/>
              <w:rPr>
                <w:bCs/>
                <w:spacing w:val="1"/>
                <w:w w:val="100"/>
              </w:rPr>
            </w:pPr>
            <w:r w:rsidRPr="00DC7FD7">
              <w:rPr>
                <w:bCs/>
                <w:spacing w:val="1"/>
                <w:w w:val="100"/>
              </w:rPr>
              <w:t>строительства и хозяйства,</w:t>
            </w:r>
          </w:p>
          <w:p w14:paraId="47598DBB" w14:textId="77777777" w:rsidR="0021715F" w:rsidRPr="00DC7FD7" w:rsidRDefault="0021715F" w:rsidP="0000121A">
            <w:pPr>
              <w:widowControl w:val="0"/>
              <w:rPr>
                <w:bCs/>
                <w:spacing w:val="1"/>
                <w:w w:val="100"/>
              </w:rPr>
            </w:pPr>
            <w:r w:rsidRPr="00DC7FD7">
              <w:rPr>
                <w:bCs/>
                <w:spacing w:val="1"/>
                <w:w w:val="100"/>
              </w:rPr>
              <w:t>Иркутский национальный исследовательский</w:t>
            </w:r>
          </w:p>
          <w:p w14:paraId="519F18C6" w14:textId="77777777" w:rsidR="0021715F" w:rsidRPr="00DC7FD7" w:rsidRDefault="0021715F" w:rsidP="0000121A">
            <w:pPr>
              <w:widowControl w:val="0"/>
              <w:rPr>
                <w:bCs/>
                <w:spacing w:val="1"/>
                <w:w w:val="100"/>
              </w:rPr>
            </w:pPr>
            <w:r w:rsidRPr="00DC7FD7">
              <w:rPr>
                <w:bCs/>
                <w:spacing w:val="1"/>
                <w:w w:val="100"/>
              </w:rPr>
              <w:t>технический университет,</w:t>
            </w:r>
          </w:p>
          <w:p w14:paraId="5F86359A" w14:textId="77777777" w:rsidR="0021715F" w:rsidRPr="00DC7FD7" w:rsidRDefault="0021715F" w:rsidP="0000121A">
            <w:pPr>
              <w:widowControl w:val="0"/>
              <w:rPr>
                <w:bCs/>
                <w:spacing w:val="1"/>
                <w:w w:val="100"/>
              </w:rPr>
            </w:pPr>
            <w:r w:rsidRPr="00DC7FD7">
              <w:rPr>
                <w:bCs/>
                <w:spacing w:val="1"/>
                <w:w w:val="100"/>
              </w:rPr>
              <w:t>664074, г. Иркутск, ул. Лермонтова, 83, Россия,</w:t>
            </w:r>
          </w:p>
          <w:p w14:paraId="3AC32E56" w14:textId="77777777" w:rsidR="0021715F" w:rsidRPr="00DC7FD7" w:rsidRDefault="0021715F" w:rsidP="0000121A">
            <w:pPr>
              <w:widowControl w:val="0"/>
              <w:rPr>
                <w:bCs/>
                <w:spacing w:val="1"/>
                <w:w w:val="100"/>
                <w:lang w:val="en-US"/>
              </w:rPr>
            </w:pPr>
            <w:r w:rsidRPr="00DC7FD7">
              <w:rPr>
                <w:bCs/>
                <w:spacing w:val="1"/>
                <w:w w:val="100"/>
                <w:lang w:val="en-US"/>
              </w:rPr>
              <w:t>e-mail: chupinvr@istu.edu</w:t>
            </w:r>
          </w:p>
          <w:p w14:paraId="1EE32489" w14:textId="044EC9C9" w:rsidR="0021715F" w:rsidRPr="00DC7FD7" w:rsidRDefault="00000000" w:rsidP="0000121A">
            <w:pPr>
              <w:pStyle w:val="16"/>
              <w:widowControl w:val="0"/>
              <w:ind w:firstLine="0"/>
              <w:rPr>
                <w:rFonts w:cs="Arial"/>
                <w:bCs/>
                <w:spacing w:val="1"/>
                <w:szCs w:val="20"/>
                <w:lang w:val="en-US"/>
              </w:rPr>
            </w:pPr>
            <w:hyperlink r:id="rId21" w:history="1">
              <w:r w:rsidR="00DC7FD7" w:rsidRPr="00DC7FD7">
                <w:rPr>
                  <w:rStyle w:val="af7"/>
                  <w:rFonts w:cs="Arial"/>
                  <w:bCs/>
                  <w:spacing w:val="1"/>
                  <w:szCs w:val="20"/>
                  <w:u w:val="none"/>
                  <w:lang w:val="en-US"/>
                </w:rPr>
                <w:t>https://orcid.org/0000-0000-0000-0000</w:t>
              </w:r>
            </w:hyperlink>
          </w:p>
          <w:p w14:paraId="6CD56777" w14:textId="5E5DB50C" w:rsidR="00DC7FD7" w:rsidRPr="00E21916" w:rsidRDefault="00F62573" w:rsidP="0000121A">
            <w:pPr>
              <w:pStyle w:val="16"/>
              <w:widowControl w:val="0"/>
              <w:ind w:firstLine="0"/>
              <w:rPr>
                <w:rFonts w:cs="Arial"/>
                <w:spacing w:val="1"/>
                <w:szCs w:val="20"/>
                <w:lang w:val="en-US"/>
              </w:rPr>
            </w:pPr>
            <w:r w:rsidRPr="003E6A20">
              <w:rPr>
                <w:rFonts w:cs="Arial"/>
                <w:spacing w:val="-4"/>
                <w:szCs w:val="20"/>
                <w:lang w:val="en-US"/>
              </w:rPr>
              <w:t>Author</w:t>
            </w:r>
            <w:r w:rsidRPr="00E21916">
              <w:rPr>
                <w:rFonts w:cs="Arial"/>
                <w:spacing w:val="-4"/>
                <w:szCs w:val="20"/>
                <w:lang w:val="en-US"/>
              </w:rPr>
              <w:t xml:space="preserve"> </w:t>
            </w:r>
            <w:r w:rsidRPr="003E6A20">
              <w:rPr>
                <w:rFonts w:cs="Arial"/>
                <w:spacing w:val="-4"/>
                <w:szCs w:val="20"/>
                <w:lang w:val="en-US"/>
              </w:rPr>
              <w:t>ID:</w:t>
            </w:r>
            <w:r w:rsidRPr="00E21916">
              <w:rPr>
                <w:rFonts w:cs="Arial"/>
                <w:spacing w:val="-4"/>
                <w:szCs w:val="20"/>
                <w:lang w:val="en-US"/>
              </w:rPr>
              <w:t xml:space="preserve"> 000000</w:t>
            </w:r>
          </w:p>
        </w:tc>
        <w:tc>
          <w:tcPr>
            <w:tcW w:w="236" w:type="dxa"/>
          </w:tcPr>
          <w:p w14:paraId="51EF3258" w14:textId="77777777" w:rsidR="0021715F" w:rsidRPr="00DC7FD7" w:rsidRDefault="0021715F" w:rsidP="0000121A">
            <w:pPr>
              <w:pStyle w:val="16"/>
              <w:widowControl w:val="0"/>
              <w:ind w:firstLine="0"/>
              <w:rPr>
                <w:rFonts w:cs="Arial"/>
                <w:spacing w:val="1"/>
                <w:szCs w:val="20"/>
                <w:lang w:val="en-US"/>
              </w:rPr>
            </w:pPr>
          </w:p>
        </w:tc>
        <w:tc>
          <w:tcPr>
            <w:tcW w:w="4756" w:type="dxa"/>
          </w:tcPr>
          <w:p w14:paraId="606B4C62" w14:textId="77777777" w:rsidR="0021715F" w:rsidRPr="00DC7FD7" w:rsidRDefault="0021715F" w:rsidP="0000121A">
            <w:pPr>
              <w:pStyle w:val="16"/>
              <w:widowControl w:val="0"/>
              <w:ind w:firstLine="0"/>
              <w:rPr>
                <w:rFonts w:cs="Arial"/>
                <w:spacing w:val="1"/>
                <w:szCs w:val="20"/>
                <w:lang w:val="en-US"/>
              </w:rPr>
            </w:pPr>
            <w:r w:rsidRPr="00DC7FD7">
              <w:rPr>
                <w:rFonts w:cs="Arial"/>
                <w:b/>
                <w:spacing w:val="1"/>
                <w:szCs w:val="20"/>
                <w:lang w:val="en-US"/>
              </w:rPr>
              <w:t xml:space="preserve">Victor R. </w:t>
            </w:r>
            <w:proofErr w:type="spellStart"/>
            <w:r w:rsidRPr="00DC7FD7">
              <w:rPr>
                <w:rFonts w:cs="Arial"/>
                <w:b/>
                <w:spacing w:val="1"/>
                <w:szCs w:val="20"/>
                <w:lang w:val="en-US"/>
              </w:rPr>
              <w:t>Chupin</w:t>
            </w:r>
            <w:proofErr w:type="spellEnd"/>
            <w:r w:rsidRPr="00DC7FD7">
              <w:rPr>
                <w:rFonts w:cs="Arial"/>
                <w:b/>
                <w:spacing w:val="1"/>
                <w:szCs w:val="20"/>
                <w:lang w:val="en-US"/>
              </w:rPr>
              <w:t>,</w:t>
            </w:r>
          </w:p>
          <w:p w14:paraId="0F5E3375" w14:textId="77777777" w:rsidR="00D03C45" w:rsidRPr="00DC7FD7" w:rsidRDefault="0021715F" w:rsidP="0000121A">
            <w:pPr>
              <w:pStyle w:val="16"/>
              <w:widowControl w:val="0"/>
              <w:ind w:firstLine="0"/>
              <w:rPr>
                <w:rFonts w:cs="Arial"/>
                <w:spacing w:val="1"/>
                <w:szCs w:val="20"/>
                <w:lang w:val="en-US"/>
              </w:rPr>
            </w:pPr>
            <w:r w:rsidRPr="00DC7FD7">
              <w:rPr>
                <w:rFonts w:cs="Arial"/>
                <w:spacing w:val="1"/>
                <w:szCs w:val="20"/>
                <w:lang w:val="en-US"/>
              </w:rPr>
              <w:t>Dr. Sci. (Eng.), Professor,</w:t>
            </w:r>
          </w:p>
          <w:p w14:paraId="2BE8B98A" w14:textId="77777777" w:rsidR="00D03C45" w:rsidRPr="00DC7FD7" w:rsidRDefault="0021715F" w:rsidP="0000121A">
            <w:pPr>
              <w:pStyle w:val="16"/>
              <w:widowControl w:val="0"/>
              <w:ind w:firstLine="0"/>
              <w:rPr>
                <w:rFonts w:cs="Arial"/>
                <w:spacing w:val="1"/>
                <w:szCs w:val="20"/>
                <w:lang w:val="en-US"/>
              </w:rPr>
            </w:pPr>
            <w:r w:rsidRPr="00DC7FD7">
              <w:rPr>
                <w:rFonts w:cs="Arial"/>
                <w:spacing w:val="1"/>
                <w:szCs w:val="20"/>
                <w:lang w:val="en-US"/>
              </w:rPr>
              <w:t>Head of the Department</w:t>
            </w:r>
            <w:r w:rsidR="00D03C45" w:rsidRPr="00DC7FD7">
              <w:rPr>
                <w:rFonts w:cs="Arial"/>
                <w:spacing w:val="1"/>
                <w:szCs w:val="20"/>
                <w:lang w:val="en-US"/>
              </w:rPr>
              <w:t xml:space="preserve"> </w:t>
            </w:r>
            <w:r w:rsidRPr="00DC7FD7">
              <w:rPr>
                <w:rFonts w:cs="Arial"/>
                <w:spacing w:val="1"/>
                <w:szCs w:val="20"/>
                <w:lang w:val="en-US"/>
              </w:rPr>
              <w:t>of Urban</w:t>
            </w:r>
          </w:p>
          <w:p w14:paraId="1A22B927"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Construction and Economy,</w:t>
            </w:r>
          </w:p>
          <w:p w14:paraId="4125D4BA" w14:textId="77777777" w:rsidR="00D03C45" w:rsidRPr="00DC7FD7" w:rsidRDefault="0021715F" w:rsidP="0000121A">
            <w:pPr>
              <w:pStyle w:val="16"/>
              <w:widowControl w:val="0"/>
              <w:ind w:firstLine="0"/>
              <w:rPr>
                <w:rFonts w:cs="Arial"/>
                <w:spacing w:val="1"/>
                <w:szCs w:val="20"/>
                <w:lang w:val="en-US"/>
              </w:rPr>
            </w:pPr>
            <w:r w:rsidRPr="00DC7FD7">
              <w:rPr>
                <w:rFonts w:cs="Arial"/>
                <w:spacing w:val="1"/>
                <w:szCs w:val="20"/>
                <w:lang w:val="en-US"/>
              </w:rPr>
              <w:t>Irkutsk National Research</w:t>
            </w:r>
          </w:p>
          <w:p w14:paraId="635EA8F4"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Technical University,</w:t>
            </w:r>
          </w:p>
          <w:p w14:paraId="41847A1F"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83 Lermontov St., Irkutsk 664074, Russia,</w:t>
            </w:r>
          </w:p>
          <w:p w14:paraId="124DDD2B" w14:textId="77777777" w:rsidR="0021715F" w:rsidRPr="00DC7FD7" w:rsidRDefault="0021715F" w:rsidP="0000121A">
            <w:pPr>
              <w:pStyle w:val="16"/>
              <w:widowControl w:val="0"/>
              <w:ind w:firstLine="0"/>
              <w:rPr>
                <w:rFonts w:cs="Arial"/>
                <w:spacing w:val="1"/>
                <w:szCs w:val="20"/>
                <w:lang w:val="en-US"/>
              </w:rPr>
            </w:pPr>
            <w:r w:rsidRPr="00DC7FD7">
              <w:rPr>
                <w:rFonts w:cs="Arial"/>
                <w:spacing w:val="1"/>
                <w:szCs w:val="20"/>
                <w:lang w:val="en-US"/>
              </w:rPr>
              <w:t>e-mail: chupinvr@istu.edu</w:t>
            </w:r>
          </w:p>
          <w:p w14:paraId="605A608D" w14:textId="57B24CBB" w:rsidR="0021715F" w:rsidRPr="00DC7FD7" w:rsidRDefault="00000000" w:rsidP="0000121A">
            <w:pPr>
              <w:pStyle w:val="16"/>
              <w:widowControl w:val="0"/>
              <w:ind w:firstLine="0"/>
              <w:rPr>
                <w:rFonts w:cs="Arial"/>
                <w:spacing w:val="1"/>
                <w:szCs w:val="20"/>
                <w:lang w:val="en-US"/>
              </w:rPr>
            </w:pPr>
            <w:hyperlink r:id="rId22" w:history="1">
              <w:r w:rsidR="00DC7FD7" w:rsidRPr="00DC7FD7">
                <w:rPr>
                  <w:rStyle w:val="af7"/>
                  <w:rFonts w:cs="Arial"/>
                  <w:bCs/>
                  <w:spacing w:val="1"/>
                  <w:szCs w:val="20"/>
                  <w:u w:val="none"/>
                  <w:lang w:val="en-US"/>
                </w:rPr>
                <w:t>https://orcid.org/0000-0000-0000-0000</w:t>
              </w:r>
            </w:hyperlink>
          </w:p>
          <w:p w14:paraId="502A6F4C" w14:textId="4BF78911" w:rsidR="00DC7FD7" w:rsidRPr="00DC7FD7" w:rsidRDefault="00F62573" w:rsidP="0000121A">
            <w:pPr>
              <w:pStyle w:val="16"/>
              <w:widowControl w:val="0"/>
              <w:ind w:firstLine="0"/>
              <w:rPr>
                <w:rFonts w:cs="Arial"/>
                <w:b/>
                <w:spacing w:val="1"/>
                <w:szCs w:val="20"/>
                <w:lang w:val="en-US"/>
              </w:rPr>
            </w:pPr>
            <w:r w:rsidRPr="003E6A20">
              <w:rPr>
                <w:rFonts w:cs="Arial"/>
                <w:spacing w:val="-4"/>
                <w:szCs w:val="20"/>
                <w:lang w:val="en-US"/>
              </w:rPr>
              <w:t>Author</w:t>
            </w:r>
            <w:r w:rsidRPr="00E21916">
              <w:rPr>
                <w:rFonts w:cs="Arial"/>
                <w:spacing w:val="-4"/>
                <w:szCs w:val="20"/>
                <w:lang w:val="en-US"/>
              </w:rPr>
              <w:t xml:space="preserve"> </w:t>
            </w:r>
            <w:r w:rsidRPr="003E6A20">
              <w:rPr>
                <w:rFonts w:cs="Arial"/>
                <w:spacing w:val="-4"/>
                <w:szCs w:val="20"/>
                <w:lang w:val="en-US"/>
              </w:rPr>
              <w:t>ID:</w:t>
            </w:r>
            <w:r w:rsidRPr="00E21916">
              <w:rPr>
                <w:rFonts w:cs="Arial"/>
                <w:spacing w:val="-4"/>
                <w:szCs w:val="20"/>
                <w:lang w:val="en-US"/>
              </w:rPr>
              <w:t xml:space="preserve"> 000000</w:t>
            </w:r>
          </w:p>
        </w:tc>
      </w:tr>
      <w:tr w:rsidR="0021715F" w:rsidRPr="00E21916" w14:paraId="71E06CA6" w14:textId="77777777" w:rsidTr="00D03C45">
        <w:trPr>
          <w:jc w:val="center"/>
        </w:trPr>
        <w:tc>
          <w:tcPr>
            <w:tcW w:w="4789" w:type="dxa"/>
          </w:tcPr>
          <w:p w14:paraId="207B11C1" w14:textId="77777777" w:rsidR="00DB31F9" w:rsidRPr="00DB31F9" w:rsidRDefault="00DB31F9" w:rsidP="0000121A">
            <w:pPr>
              <w:pStyle w:val="16"/>
              <w:widowControl w:val="0"/>
              <w:ind w:firstLine="0"/>
              <w:jc w:val="center"/>
              <w:rPr>
                <w:rFonts w:cs="Arial"/>
                <w:b/>
                <w:spacing w:val="1"/>
                <w:szCs w:val="20"/>
                <w:lang w:val="en-US"/>
              </w:rPr>
            </w:pPr>
          </w:p>
        </w:tc>
        <w:tc>
          <w:tcPr>
            <w:tcW w:w="236" w:type="dxa"/>
          </w:tcPr>
          <w:p w14:paraId="2C64ED56" w14:textId="77777777" w:rsidR="0021715F" w:rsidRPr="00DB31F9" w:rsidRDefault="0021715F" w:rsidP="0000121A">
            <w:pPr>
              <w:pStyle w:val="16"/>
              <w:widowControl w:val="0"/>
              <w:ind w:firstLine="0"/>
              <w:rPr>
                <w:rFonts w:cs="Arial"/>
                <w:spacing w:val="1"/>
                <w:szCs w:val="20"/>
                <w:lang w:val="en-US"/>
              </w:rPr>
            </w:pPr>
          </w:p>
        </w:tc>
        <w:tc>
          <w:tcPr>
            <w:tcW w:w="4756" w:type="dxa"/>
          </w:tcPr>
          <w:p w14:paraId="36F1B603" w14:textId="77777777" w:rsidR="0021715F" w:rsidRPr="00DB31F9" w:rsidRDefault="0021715F" w:rsidP="0000121A">
            <w:pPr>
              <w:pStyle w:val="16"/>
              <w:widowControl w:val="0"/>
              <w:ind w:firstLine="0"/>
              <w:jc w:val="center"/>
              <w:rPr>
                <w:rFonts w:cs="Arial"/>
                <w:b/>
                <w:spacing w:val="1"/>
                <w:szCs w:val="20"/>
                <w:lang w:val="en-US"/>
              </w:rPr>
            </w:pPr>
          </w:p>
        </w:tc>
      </w:tr>
      <w:tr w:rsidR="0021715F" w:rsidRPr="007963D7" w14:paraId="45BFE3CC" w14:textId="77777777" w:rsidTr="00D03C45">
        <w:trPr>
          <w:jc w:val="center"/>
        </w:trPr>
        <w:tc>
          <w:tcPr>
            <w:tcW w:w="4789" w:type="dxa"/>
          </w:tcPr>
          <w:p w14:paraId="49B51B28" w14:textId="77777777" w:rsidR="0021715F" w:rsidRPr="00F62573" w:rsidRDefault="00E849A9" w:rsidP="0000121A">
            <w:pPr>
              <w:widowControl w:val="0"/>
              <w:rPr>
                <w:b/>
                <w:w w:val="100"/>
              </w:rPr>
            </w:pPr>
            <w:proofErr w:type="spellStart"/>
            <w:r w:rsidRPr="00F62573">
              <w:rPr>
                <w:b/>
                <w:w w:val="100"/>
              </w:rPr>
              <w:t>Агегнеху</w:t>
            </w:r>
            <w:proofErr w:type="spellEnd"/>
            <w:r w:rsidRPr="00F62573">
              <w:rPr>
                <w:b/>
                <w:w w:val="100"/>
              </w:rPr>
              <w:t xml:space="preserve"> </w:t>
            </w:r>
            <w:proofErr w:type="spellStart"/>
            <w:r w:rsidRPr="00F62573">
              <w:rPr>
                <w:b/>
                <w:w w:val="100"/>
              </w:rPr>
              <w:t>Китанбо</w:t>
            </w:r>
            <w:proofErr w:type="spellEnd"/>
            <w:r w:rsidRPr="00F62573">
              <w:rPr>
                <w:b/>
                <w:w w:val="100"/>
              </w:rPr>
              <w:t xml:space="preserve"> </w:t>
            </w:r>
            <w:proofErr w:type="spellStart"/>
            <w:r w:rsidRPr="00F62573">
              <w:rPr>
                <w:b/>
                <w:w w:val="100"/>
              </w:rPr>
              <w:t>Йоше</w:t>
            </w:r>
            <w:proofErr w:type="spellEnd"/>
            <w:r w:rsidR="0021715F" w:rsidRPr="00F62573">
              <w:rPr>
                <w:b/>
                <w:w w:val="100"/>
              </w:rPr>
              <w:t>,</w:t>
            </w:r>
          </w:p>
          <w:p w14:paraId="43DFBB4D" w14:textId="77777777" w:rsidR="00E81309" w:rsidRPr="00F62573" w:rsidRDefault="0021715F" w:rsidP="0000121A">
            <w:pPr>
              <w:widowControl w:val="0"/>
              <w:rPr>
                <w:w w:val="100"/>
              </w:rPr>
            </w:pPr>
            <w:r w:rsidRPr="00F62573">
              <w:rPr>
                <w:w w:val="100"/>
              </w:rPr>
              <w:t>преподаватель кафедры охраны</w:t>
            </w:r>
            <w:r w:rsidR="00E81309" w:rsidRPr="00F62573">
              <w:rPr>
                <w:w w:val="100"/>
              </w:rPr>
              <w:t xml:space="preserve"> </w:t>
            </w:r>
          </w:p>
          <w:p w14:paraId="792156C8" w14:textId="77777777" w:rsidR="0021715F" w:rsidRPr="00F62573" w:rsidRDefault="0021715F" w:rsidP="0000121A">
            <w:pPr>
              <w:widowControl w:val="0"/>
              <w:rPr>
                <w:w w:val="100"/>
              </w:rPr>
            </w:pPr>
            <w:r w:rsidRPr="00F62573">
              <w:rPr>
                <w:w w:val="100"/>
              </w:rPr>
              <w:t>окружающей среды,</w:t>
            </w:r>
          </w:p>
          <w:p w14:paraId="0F0B2062" w14:textId="77777777" w:rsidR="0021715F" w:rsidRPr="00F62573" w:rsidRDefault="0021715F" w:rsidP="0000121A">
            <w:pPr>
              <w:widowControl w:val="0"/>
              <w:rPr>
                <w:w w:val="100"/>
              </w:rPr>
            </w:pPr>
            <w:r w:rsidRPr="00F62573">
              <w:rPr>
                <w:w w:val="100"/>
              </w:rPr>
              <w:t xml:space="preserve">Университет Арба </w:t>
            </w:r>
            <w:proofErr w:type="spellStart"/>
            <w:r w:rsidRPr="00F62573">
              <w:rPr>
                <w:w w:val="100"/>
              </w:rPr>
              <w:t>Минч</w:t>
            </w:r>
            <w:proofErr w:type="spellEnd"/>
            <w:r w:rsidRPr="00F62573">
              <w:rPr>
                <w:w w:val="100"/>
              </w:rPr>
              <w:t>,</w:t>
            </w:r>
          </w:p>
          <w:p w14:paraId="38E60E78" w14:textId="77777777" w:rsidR="0021715F" w:rsidRPr="00F62573" w:rsidRDefault="0021715F" w:rsidP="0000121A">
            <w:pPr>
              <w:widowControl w:val="0"/>
              <w:rPr>
                <w:w w:val="100"/>
              </w:rPr>
            </w:pPr>
            <w:r w:rsidRPr="00F62573">
              <w:rPr>
                <w:w w:val="100"/>
              </w:rPr>
              <w:t xml:space="preserve">г. Арба </w:t>
            </w:r>
            <w:proofErr w:type="spellStart"/>
            <w:r w:rsidRPr="00F62573">
              <w:rPr>
                <w:w w:val="100"/>
              </w:rPr>
              <w:t>Минч</w:t>
            </w:r>
            <w:proofErr w:type="spellEnd"/>
            <w:r w:rsidRPr="00F62573">
              <w:rPr>
                <w:w w:val="100"/>
              </w:rPr>
              <w:t>, Почтовое отделение 21,</w:t>
            </w:r>
            <w:r w:rsidR="002B7313" w:rsidRPr="00F62573">
              <w:rPr>
                <w:w w:val="100"/>
              </w:rPr>
              <w:t xml:space="preserve"> Эфиопия,</w:t>
            </w:r>
          </w:p>
          <w:p w14:paraId="6CC5D447" w14:textId="77777777" w:rsidR="0021715F" w:rsidRPr="00F62573" w:rsidRDefault="00443374" w:rsidP="0000121A">
            <w:pPr>
              <w:pStyle w:val="aff4"/>
              <w:widowControl w:val="0"/>
              <w:ind w:firstLine="0"/>
              <w:rPr>
                <w:rFonts w:cs="Arial"/>
                <w:szCs w:val="20"/>
              </w:rPr>
            </w:pPr>
            <w:r w:rsidRPr="00F62573">
              <w:rPr>
                <w:rFonts w:cs="Arial"/>
                <w:szCs w:val="20"/>
              </w:rPr>
              <w:t>а</w:t>
            </w:r>
            <w:r w:rsidR="0021715F" w:rsidRPr="00F62573">
              <w:rPr>
                <w:rFonts w:cs="Arial"/>
                <w:szCs w:val="20"/>
              </w:rPr>
              <w:t>спирант</w:t>
            </w:r>
            <w:r w:rsidR="00E81309" w:rsidRPr="00F62573">
              <w:rPr>
                <w:rFonts w:cs="Arial"/>
                <w:szCs w:val="20"/>
              </w:rPr>
              <w:t>,</w:t>
            </w:r>
          </w:p>
          <w:p w14:paraId="7C6D9AF4" w14:textId="77777777" w:rsidR="00443374" w:rsidRPr="00F62573" w:rsidRDefault="0021715F" w:rsidP="0000121A">
            <w:pPr>
              <w:pStyle w:val="aff4"/>
              <w:widowControl w:val="0"/>
              <w:ind w:firstLine="0"/>
              <w:rPr>
                <w:rFonts w:cs="Arial"/>
                <w:szCs w:val="20"/>
              </w:rPr>
            </w:pPr>
            <w:r w:rsidRPr="00F62573">
              <w:rPr>
                <w:rFonts w:cs="Arial"/>
                <w:szCs w:val="20"/>
              </w:rPr>
              <w:t>Иркутский национальный исследовательский</w:t>
            </w:r>
          </w:p>
          <w:p w14:paraId="13DE89E4" w14:textId="77777777" w:rsidR="0021715F" w:rsidRPr="00F62573" w:rsidRDefault="0021715F" w:rsidP="0000121A">
            <w:pPr>
              <w:pStyle w:val="aff4"/>
              <w:widowControl w:val="0"/>
              <w:ind w:firstLine="0"/>
              <w:rPr>
                <w:rFonts w:cs="Arial"/>
                <w:szCs w:val="20"/>
              </w:rPr>
            </w:pPr>
            <w:r w:rsidRPr="00F62573">
              <w:rPr>
                <w:rFonts w:cs="Arial"/>
                <w:szCs w:val="20"/>
              </w:rPr>
              <w:t>технический университет,</w:t>
            </w:r>
          </w:p>
          <w:p w14:paraId="5B5C9E0F" w14:textId="77777777" w:rsidR="0021715F" w:rsidRPr="00F62573" w:rsidRDefault="0021715F" w:rsidP="0000121A">
            <w:pPr>
              <w:pStyle w:val="aff4"/>
              <w:widowControl w:val="0"/>
              <w:ind w:firstLine="0"/>
              <w:rPr>
                <w:rFonts w:cs="Arial"/>
                <w:szCs w:val="20"/>
              </w:rPr>
            </w:pPr>
            <w:r w:rsidRPr="00F62573">
              <w:rPr>
                <w:rFonts w:cs="Arial"/>
                <w:szCs w:val="20"/>
              </w:rPr>
              <w:t>664074, г. Иркутск, ул. Лермонтова, 83, Россия,</w:t>
            </w:r>
          </w:p>
          <w:p w14:paraId="0B288210" w14:textId="77777777" w:rsidR="0021715F" w:rsidRPr="00F62573" w:rsidRDefault="0021715F" w:rsidP="0000121A">
            <w:pPr>
              <w:widowControl w:val="0"/>
              <w:rPr>
                <w:w w:val="100"/>
                <w:lang w:val="en-US"/>
              </w:rPr>
            </w:pPr>
            <w:r w:rsidRPr="00F62573">
              <w:rPr>
                <w:w w:val="100"/>
                <w:lang w:val="en-US"/>
              </w:rPr>
              <w:t>e-mail: kitanbo@gmail.com</w:t>
            </w:r>
          </w:p>
          <w:p w14:paraId="6A3CFB15" w14:textId="3E54699E" w:rsidR="0021715F" w:rsidRPr="00F62573" w:rsidRDefault="00000000" w:rsidP="0000121A">
            <w:pPr>
              <w:widowControl w:val="0"/>
              <w:rPr>
                <w:w w:val="100"/>
                <w:lang w:val="en-US"/>
              </w:rPr>
            </w:pPr>
            <w:hyperlink r:id="rId23" w:history="1">
              <w:r w:rsidR="00DC7FD7" w:rsidRPr="00F62573">
                <w:rPr>
                  <w:rStyle w:val="af7"/>
                  <w:rFonts w:cs="Arial"/>
                  <w:bCs/>
                  <w:spacing w:val="1"/>
                  <w:w w:val="100"/>
                  <w:u w:val="none"/>
                  <w:lang w:val="en-US"/>
                </w:rPr>
                <w:t>https://orcid.org/0000-0000-0000-0000</w:t>
              </w:r>
            </w:hyperlink>
          </w:p>
          <w:p w14:paraId="2C1266C5" w14:textId="725226BE" w:rsidR="00DC7FD7" w:rsidRPr="00F62573" w:rsidRDefault="00F62573" w:rsidP="0000121A">
            <w:pPr>
              <w:widowControl w:val="0"/>
              <w:rPr>
                <w:b/>
                <w:w w:val="100"/>
                <w:lang w:val="en-US" w:eastAsia="ru-RU"/>
              </w:rPr>
            </w:pPr>
            <w:r w:rsidRPr="00F62573">
              <w:rPr>
                <w:spacing w:val="-4"/>
                <w:w w:val="100"/>
                <w:lang w:val="en-US"/>
              </w:rPr>
              <w:t>Author</w:t>
            </w:r>
            <w:r w:rsidRPr="00E21916">
              <w:rPr>
                <w:spacing w:val="-4"/>
                <w:w w:val="100"/>
                <w:lang w:val="en-US"/>
              </w:rPr>
              <w:t xml:space="preserve"> </w:t>
            </w:r>
            <w:r w:rsidRPr="00F62573">
              <w:rPr>
                <w:spacing w:val="-4"/>
                <w:w w:val="100"/>
                <w:lang w:val="en-US"/>
              </w:rPr>
              <w:t>ID:</w:t>
            </w:r>
            <w:r w:rsidRPr="00E21916">
              <w:rPr>
                <w:spacing w:val="-4"/>
                <w:w w:val="100"/>
                <w:lang w:val="en-US"/>
              </w:rPr>
              <w:t xml:space="preserve"> 000000</w:t>
            </w:r>
          </w:p>
        </w:tc>
        <w:tc>
          <w:tcPr>
            <w:tcW w:w="236" w:type="dxa"/>
          </w:tcPr>
          <w:p w14:paraId="58FD6DEE" w14:textId="77777777" w:rsidR="0021715F" w:rsidRPr="00F62573" w:rsidRDefault="0021715F" w:rsidP="0000121A">
            <w:pPr>
              <w:pStyle w:val="16"/>
              <w:widowControl w:val="0"/>
              <w:ind w:firstLine="0"/>
              <w:rPr>
                <w:rFonts w:cs="Arial"/>
                <w:szCs w:val="20"/>
                <w:lang w:val="en-US"/>
              </w:rPr>
            </w:pPr>
          </w:p>
        </w:tc>
        <w:tc>
          <w:tcPr>
            <w:tcW w:w="4756" w:type="dxa"/>
          </w:tcPr>
          <w:p w14:paraId="0D6F1F8D" w14:textId="77777777" w:rsidR="0021715F" w:rsidRPr="00F62573" w:rsidRDefault="0021715F" w:rsidP="0000121A">
            <w:pPr>
              <w:widowControl w:val="0"/>
              <w:rPr>
                <w:w w:val="100"/>
                <w:lang w:val="en-US"/>
              </w:rPr>
            </w:pPr>
            <w:proofErr w:type="spellStart"/>
            <w:r w:rsidRPr="00F62573">
              <w:rPr>
                <w:b/>
                <w:w w:val="100"/>
                <w:lang w:val="en-US"/>
              </w:rPr>
              <w:t>Agegnehu</w:t>
            </w:r>
            <w:proofErr w:type="spellEnd"/>
            <w:r w:rsidRPr="00F62573">
              <w:rPr>
                <w:b/>
                <w:w w:val="100"/>
                <w:lang w:val="en-US"/>
              </w:rPr>
              <w:t xml:space="preserve"> K. </w:t>
            </w:r>
            <w:r w:rsidRPr="00F62573">
              <w:rPr>
                <w:b/>
                <w:bCs/>
                <w:color w:val="2C2D2E"/>
                <w:w w:val="100"/>
                <w:shd w:val="clear" w:color="auto" w:fill="FFFFFF"/>
                <w:lang w:val="en-US" w:eastAsia="ru-RU"/>
              </w:rPr>
              <w:t>Yoshe</w:t>
            </w:r>
            <w:r w:rsidRPr="00F62573">
              <w:rPr>
                <w:b/>
                <w:w w:val="100"/>
                <w:lang w:val="en-US"/>
              </w:rPr>
              <w:t>,</w:t>
            </w:r>
          </w:p>
          <w:p w14:paraId="7B1A20C3" w14:textId="77777777" w:rsidR="0021715F" w:rsidRPr="00F62573" w:rsidRDefault="00E81309" w:rsidP="0000121A">
            <w:pPr>
              <w:widowControl w:val="0"/>
              <w:rPr>
                <w:w w:val="100"/>
                <w:lang w:val="en-US"/>
              </w:rPr>
            </w:pPr>
            <w:r w:rsidRPr="00F62573">
              <w:rPr>
                <w:w w:val="100"/>
                <w:lang w:val="en-US"/>
              </w:rPr>
              <w:t>L</w:t>
            </w:r>
            <w:r w:rsidR="0021715F" w:rsidRPr="00F62573">
              <w:rPr>
                <w:w w:val="100"/>
                <w:lang w:val="en-US"/>
              </w:rPr>
              <w:t>ecturer Department of Water Resources</w:t>
            </w:r>
          </w:p>
          <w:p w14:paraId="3467D00D" w14:textId="77777777" w:rsidR="0021715F" w:rsidRPr="00F62573" w:rsidRDefault="0021715F" w:rsidP="0000121A">
            <w:pPr>
              <w:widowControl w:val="0"/>
              <w:rPr>
                <w:w w:val="100"/>
                <w:lang w:val="en-US"/>
              </w:rPr>
            </w:pPr>
            <w:r w:rsidRPr="00F62573">
              <w:rPr>
                <w:w w:val="100"/>
                <w:lang w:val="en-US"/>
              </w:rPr>
              <w:t>and Irrigation Engineering,</w:t>
            </w:r>
          </w:p>
          <w:p w14:paraId="0DA55C44" w14:textId="77777777" w:rsidR="0021715F" w:rsidRPr="00F62573" w:rsidRDefault="0021715F" w:rsidP="0000121A">
            <w:pPr>
              <w:widowControl w:val="0"/>
              <w:rPr>
                <w:w w:val="100"/>
                <w:lang w:val="en-US"/>
              </w:rPr>
            </w:pPr>
            <w:r w:rsidRPr="00F62573">
              <w:rPr>
                <w:w w:val="100"/>
                <w:lang w:val="en-US"/>
              </w:rPr>
              <w:t>Arba Minch University,</w:t>
            </w:r>
          </w:p>
          <w:p w14:paraId="1BD15281" w14:textId="77777777" w:rsidR="0021715F" w:rsidRPr="00F62573" w:rsidRDefault="0021715F" w:rsidP="0000121A">
            <w:pPr>
              <w:widowControl w:val="0"/>
              <w:rPr>
                <w:w w:val="100"/>
                <w:lang w:val="en-US"/>
              </w:rPr>
            </w:pPr>
            <w:r w:rsidRPr="00F62573">
              <w:rPr>
                <w:w w:val="100"/>
                <w:lang w:val="en-US"/>
              </w:rPr>
              <w:t>21 Post Office Box, Arba Minch, Ethiopia,</w:t>
            </w:r>
          </w:p>
          <w:p w14:paraId="4856E260" w14:textId="77777777" w:rsidR="0021715F" w:rsidRPr="00F62573" w:rsidRDefault="0021715F" w:rsidP="0000121A">
            <w:pPr>
              <w:pStyle w:val="16"/>
              <w:widowControl w:val="0"/>
              <w:ind w:firstLine="0"/>
              <w:rPr>
                <w:rFonts w:cs="Arial"/>
                <w:szCs w:val="20"/>
                <w:lang w:val="en-US"/>
              </w:rPr>
            </w:pPr>
            <w:r w:rsidRPr="00F62573">
              <w:rPr>
                <w:rFonts w:cs="Arial"/>
                <w:szCs w:val="20"/>
                <w:lang w:val="en-US"/>
              </w:rPr>
              <w:t xml:space="preserve">Postgraduate </w:t>
            </w:r>
            <w:r w:rsidR="002B7313" w:rsidRPr="00F62573">
              <w:rPr>
                <w:rFonts w:cs="Arial"/>
                <w:szCs w:val="20"/>
                <w:lang w:val="en-US"/>
              </w:rPr>
              <w:t>S</w:t>
            </w:r>
            <w:r w:rsidRPr="00F62573">
              <w:rPr>
                <w:rFonts w:cs="Arial"/>
                <w:szCs w:val="20"/>
                <w:lang w:val="en-US"/>
              </w:rPr>
              <w:t>tudent,</w:t>
            </w:r>
          </w:p>
          <w:p w14:paraId="4837499A" w14:textId="77777777" w:rsidR="00D03C45" w:rsidRPr="00F62573" w:rsidRDefault="0021715F" w:rsidP="0000121A">
            <w:pPr>
              <w:pStyle w:val="16"/>
              <w:widowControl w:val="0"/>
              <w:ind w:firstLine="0"/>
              <w:rPr>
                <w:rFonts w:cs="Arial"/>
                <w:szCs w:val="20"/>
                <w:lang w:val="en-US"/>
              </w:rPr>
            </w:pPr>
            <w:r w:rsidRPr="00F62573">
              <w:rPr>
                <w:rFonts w:cs="Arial"/>
                <w:szCs w:val="20"/>
                <w:lang w:val="en-US"/>
              </w:rPr>
              <w:t>Irkutsk National Research</w:t>
            </w:r>
          </w:p>
          <w:p w14:paraId="0C0F72CA" w14:textId="77777777" w:rsidR="0021715F" w:rsidRPr="00F62573" w:rsidRDefault="0021715F" w:rsidP="0000121A">
            <w:pPr>
              <w:pStyle w:val="16"/>
              <w:widowControl w:val="0"/>
              <w:ind w:firstLine="0"/>
              <w:rPr>
                <w:rFonts w:cs="Arial"/>
                <w:szCs w:val="20"/>
                <w:lang w:val="en-US"/>
              </w:rPr>
            </w:pPr>
            <w:r w:rsidRPr="00F62573">
              <w:rPr>
                <w:rFonts w:cs="Arial"/>
                <w:szCs w:val="20"/>
                <w:lang w:val="en-US"/>
              </w:rPr>
              <w:t>Technical University,</w:t>
            </w:r>
          </w:p>
          <w:p w14:paraId="47B35AB1" w14:textId="77777777" w:rsidR="0021715F" w:rsidRPr="00F62573" w:rsidRDefault="0021715F" w:rsidP="0000121A">
            <w:pPr>
              <w:pStyle w:val="16"/>
              <w:widowControl w:val="0"/>
              <w:ind w:firstLine="0"/>
              <w:rPr>
                <w:rFonts w:cs="Arial"/>
                <w:szCs w:val="20"/>
                <w:lang w:val="en-US"/>
              </w:rPr>
            </w:pPr>
            <w:r w:rsidRPr="00F62573">
              <w:rPr>
                <w:rFonts w:cs="Arial"/>
                <w:szCs w:val="20"/>
                <w:lang w:val="en-US"/>
              </w:rPr>
              <w:t>83 Lermontov St., Irkutsk 664074, Russia,</w:t>
            </w:r>
          </w:p>
          <w:p w14:paraId="46AB11B1" w14:textId="77777777" w:rsidR="0021715F" w:rsidRPr="00F62573" w:rsidRDefault="0021715F" w:rsidP="0000121A">
            <w:pPr>
              <w:widowControl w:val="0"/>
              <w:rPr>
                <w:w w:val="100"/>
                <w:lang w:val="en-US"/>
              </w:rPr>
            </w:pPr>
            <w:r w:rsidRPr="00F62573">
              <w:rPr>
                <w:w w:val="100"/>
                <w:lang w:val="en-US"/>
              </w:rPr>
              <w:t>e-mail: kitanbo@gmail.com</w:t>
            </w:r>
          </w:p>
          <w:p w14:paraId="02C63974" w14:textId="11D83326" w:rsidR="0021715F" w:rsidRPr="00F62573" w:rsidRDefault="00000000" w:rsidP="0000121A">
            <w:pPr>
              <w:widowControl w:val="0"/>
              <w:rPr>
                <w:w w:val="100"/>
                <w:lang w:val="en-US"/>
              </w:rPr>
            </w:pPr>
            <w:hyperlink r:id="rId24" w:history="1">
              <w:r w:rsidR="00DC7FD7" w:rsidRPr="00F62573">
                <w:rPr>
                  <w:rStyle w:val="af7"/>
                  <w:rFonts w:cs="Arial"/>
                  <w:bCs/>
                  <w:spacing w:val="1"/>
                  <w:w w:val="100"/>
                  <w:u w:val="none"/>
                  <w:lang w:val="en-US"/>
                </w:rPr>
                <w:t>https://orcid.org/0000-0000-0000-0000</w:t>
              </w:r>
            </w:hyperlink>
          </w:p>
          <w:p w14:paraId="2BD28187" w14:textId="54A5317F" w:rsidR="00DC7FD7" w:rsidRPr="00F62573" w:rsidRDefault="00F62573" w:rsidP="0000121A">
            <w:pPr>
              <w:widowControl w:val="0"/>
              <w:rPr>
                <w:b/>
                <w:w w:val="100"/>
                <w:lang w:val="en-US" w:eastAsia="ru-RU"/>
              </w:rPr>
            </w:pPr>
            <w:r w:rsidRPr="00F62573">
              <w:rPr>
                <w:spacing w:val="-4"/>
                <w:w w:val="100"/>
                <w:lang w:val="en-US"/>
              </w:rPr>
              <w:t>Author ID: 000000</w:t>
            </w:r>
          </w:p>
        </w:tc>
      </w:tr>
      <w:tr w:rsidR="0021715F" w:rsidRPr="007963D7" w14:paraId="4B7F6CB4" w14:textId="77777777" w:rsidTr="00D03C45">
        <w:trPr>
          <w:jc w:val="center"/>
        </w:trPr>
        <w:tc>
          <w:tcPr>
            <w:tcW w:w="4789" w:type="dxa"/>
          </w:tcPr>
          <w:p w14:paraId="6D92D516" w14:textId="77777777" w:rsidR="009D147B" w:rsidRPr="00F62573" w:rsidRDefault="009D147B" w:rsidP="0000121A">
            <w:pPr>
              <w:pStyle w:val="16"/>
              <w:widowControl w:val="0"/>
              <w:ind w:firstLine="0"/>
              <w:jc w:val="center"/>
              <w:rPr>
                <w:rFonts w:cs="Arial"/>
                <w:b/>
                <w:szCs w:val="20"/>
                <w:lang w:val="en-US"/>
              </w:rPr>
            </w:pPr>
          </w:p>
        </w:tc>
        <w:tc>
          <w:tcPr>
            <w:tcW w:w="236" w:type="dxa"/>
          </w:tcPr>
          <w:p w14:paraId="35058DE0" w14:textId="77777777" w:rsidR="0021715F" w:rsidRPr="00F62573" w:rsidRDefault="0021715F" w:rsidP="0000121A">
            <w:pPr>
              <w:pStyle w:val="16"/>
              <w:widowControl w:val="0"/>
              <w:ind w:firstLine="0"/>
              <w:rPr>
                <w:rFonts w:cs="Arial"/>
                <w:szCs w:val="20"/>
                <w:lang w:val="en-US"/>
              </w:rPr>
            </w:pPr>
          </w:p>
        </w:tc>
        <w:tc>
          <w:tcPr>
            <w:tcW w:w="4756" w:type="dxa"/>
          </w:tcPr>
          <w:p w14:paraId="31209EF8" w14:textId="77777777" w:rsidR="0021715F" w:rsidRPr="00F62573" w:rsidRDefault="0021715F" w:rsidP="0000121A">
            <w:pPr>
              <w:pStyle w:val="16"/>
              <w:widowControl w:val="0"/>
              <w:ind w:firstLine="0"/>
              <w:jc w:val="center"/>
              <w:rPr>
                <w:rFonts w:cs="Arial"/>
                <w:b/>
                <w:szCs w:val="20"/>
                <w:lang w:val="en-US"/>
              </w:rPr>
            </w:pPr>
          </w:p>
        </w:tc>
      </w:tr>
      <w:tr w:rsidR="0021715F" w:rsidRPr="00DB31F9" w14:paraId="199DD437" w14:textId="77777777" w:rsidTr="00D03C45">
        <w:trPr>
          <w:jc w:val="center"/>
        </w:trPr>
        <w:tc>
          <w:tcPr>
            <w:tcW w:w="4789" w:type="dxa"/>
          </w:tcPr>
          <w:p w14:paraId="727A22B5" w14:textId="77777777" w:rsidR="0021715F" w:rsidRPr="00DB31F9" w:rsidRDefault="0021715F" w:rsidP="0000121A">
            <w:pPr>
              <w:pStyle w:val="16"/>
              <w:widowControl w:val="0"/>
              <w:ind w:firstLine="0"/>
              <w:jc w:val="center"/>
              <w:rPr>
                <w:rFonts w:cs="Arial"/>
                <w:b/>
                <w:szCs w:val="20"/>
              </w:rPr>
            </w:pPr>
            <w:r w:rsidRPr="00DB31F9">
              <w:rPr>
                <w:rFonts w:cs="Arial"/>
                <w:b/>
                <w:szCs w:val="20"/>
              </w:rPr>
              <w:t>Вклад авторов</w:t>
            </w:r>
          </w:p>
        </w:tc>
        <w:tc>
          <w:tcPr>
            <w:tcW w:w="236" w:type="dxa"/>
          </w:tcPr>
          <w:p w14:paraId="52927A7B" w14:textId="77777777" w:rsidR="0021715F" w:rsidRPr="00DB31F9" w:rsidRDefault="0021715F" w:rsidP="0000121A">
            <w:pPr>
              <w:pStyle w:val="16"/>
              <w:widowControl w:val="0"/>
              <w:ind w:firstLine="0"/>
              <w:rPr>
                <w:rFonts w:cs="Arial"/>
                <w:szCs w:val="20"/>
              </w:rPr>
            </w:pPr>
          </w:p>
        </w:tc>
        <w:tc>
          <w:tcPr>
            <w:tcW w:w="4756" w:type="dxa"/>
          </w:tcPr>
          <w:p w14:paraId="58719CEB" w14:textId="77777777" w:rsidR="0021715F" w:rsidRPr="00DB31F9" w:rsidRDefault="0021715F" w:rsidP="0000121A">
            <w:pPr>
              <w:pStyle w:val="16"/>
              <w:widowControl w:val="0"/>
              <w:ind w:firstLine="0"/>
              <w:jc w:val="center"/>
              <w:rPr>
                <w:rFonts w:cs="Arial"/>
                <w:b/>
                <w:szCs w:val="20"/>
              </w:rPr>
            </w:pPr>
            <w:proofErr w:type="spellStart"/>
            <w:r w:rsidRPr="00DB31F9">
              <w:rPr>
                <w:rFonts w:cs="Arial"/>
                <w:b/>
                <w:szCs w:val="20"/>
              </w:rPr>
              <w:t>Contribution</w:t>
            </w:r>
            <w:proofErr w:type="spellEnd"/>
            <w:r w:rsidRPr="00DB31F9">
              <w:rPr>
                <w:rFonts w:cs="Arial"/>
                <w:b/>
                <w:szCs w:val="20"/>
              </w:rPr>
              <w:t xml:space="preserve"> of the </w:t>
            </w:r>
            <w:proofErr w:type="spellStart"/>
            <w:r w:rsidRPr="00DB31F9">
              <w:rPr>
                <w:rFonts w:cs="Arial"/>
                <w:b/>
                <w:szCs w:val="20"/>
              </w:rPr>
              <w:t>authors</w:t>
            </w:r>
            <w:proofErr w:type="spellEnd"/>
          </w:p>
        </w:tc>
      </w:tr>
      <w:tr w:rsidR="0021715F" w:rsidRPr="00DB31F9" w14:paraId="45DEC811" w14:textId="77777777" w:rsidTr="00D03C45">
        <w:trPr>
          <w:jc w:val="center"/>
        </w:trPr>
        <w:tc>
          <w:tcPr>
            <w:tcW w:w="4789" w:type="dxa"/>
          </w:tcPr>
          <w:p w14:paraId="56E30A96" w14:textId="77777777" w:rsidR="0021715F" w:rsidRPr="00DB31F9" w:rsidRDefault="0021715F" w:rsidP="0000121A">
            <w:pPr>
              <w:pStyle w:val="16"/>
              <w:widowControl w:val="0"/>
              <w:ind w:firstLine="0"/>
              <w:jc w:val="center"/>
              <w:rPr>
                <w:rFonts w:cs="Arial"/>
                <w:b/>
                <w:szCs w:val="20"/>
              </w:rPr>
            </w:pPr>
          </w:p>
        </w:tc>
        <w:tc>
          <w:tcPr>
            <w:tcW w:w="236" w:type="dxa"/>
          </w:tcPr>
          <w:p w14:paraId="5F19F6B4" w14:textId="77777777" w:rsidR="0021715F" w:rsidRPr="00DB31F9" w:rsidRDefault="0021715F" w:rsidP="0000121A">
            <w:pPr>
              <w:pStyle w:val="16"/>
              <w:widowControl w:val="0"/>
              <w:ind w:firstLine="0"/>
              <w:rPr>
                <w:rFonts w:cs="Arial"/>
                <w:szCs w:val="20"/>
              </w:rPr>
            </w:pPr>
          </w:p>
        </w:tc>
        <w:tc>
          <w:tcPr>
            <w:tcW w:w="4756" w:type="dxa"/>
          </w:tcPr>
          <w:p w14:paraId="021A4BE9" w14:textId="77777777" w:rsidR="0021715F" w:rsidRPr="00DB31F9" w:rsidRDefault="0021715F" w:rsidP="0000121A">
            <w:pPr>
              <w:pStyle w:val="16"/>
              <w:widowControl w:val="0"/>
              <w:ind w:firstLine="0"/>
              <w:jc w:val="center"/>
              <w:rPr>
                <w:rFonts w:cs="Arial"/>
                <w:b/>
                <w:szCs w:val="20"/>
              </w:rPr>
            </w:pPr>
          </w:p>
        </w:tc>
      </w:tr>
      <w:tr w:rsidR="0021715F" w:rsidRPr="007963D7" w14:paraId="6982E3C0" w14:textId="77777777" w:rsidTr="00D03C45">
        <w:trPr>
          <w:trHeight w:val="519"/>
          <w:jc w:val="center"/>
        </w:trPr>
        <w:tc>
          <w:tcPr>
            <w:tcW w:w="4789" w:type="dxa"/>
          </w:tcPr>
          <w:p w14:paraId="0EAE0448" w14:textId="77777777" w:rsidR="0021715F" w:rsidRPr="00DB31F9" w:rsidRDefault="0021715F" w:rsidP="0000121A">
            <w:pPr>
              <w:widowControl w:val="0"/>
              <w:rPr>
                <w:b/>
                <w:w w:val="100"/>
              </w:rPr>
            </w:pPr>
            <w:r w:rsidRPr="00DB31F9">
              <w:rPr>
                <w:w w:val="100"/>
              </w:rPr>
              <w:t>Все авторы сделали эквивалентный вклад в подготовку публикации</w:t>
            </w:r>
            <w:r w:rsidRPr="00DB31F9">
              <w:rPr>
                <w:bCs/>
                <w:w w:val="100"/>
              </w:rPr>
              <w:t>.</w:t>
            </w:r>
          </w:p>
        </w:tc>
        <w:tc>
          <w:tcPr>
            <w:tcW w:w="236" w:type="dxa"/>
          </w:tcPr>
          <w:p w14:paraId="44E6E8F1" w14:textId="77777777" w:rsidR="0021715F" w:rsidRPr="00DB31F9" w:rsidRDefault="0021715F" w:rsidP="0000121A">
            <w:pPr>
              <w:widowControl w:val="0"/>
              <w:rPr>
                <w:w w:val="100"/>
              </w:rPr>
            </w:pPr>
          </w:p>
        </w:tc>
        <w:tc>
          <w:tcPr>
            <w:tcW w:w="4756" w:type="dxa"/>
          </w:tcPr>
          <w:p w14:paraId="69833486" w14:textId="77777777" w:rsidR="0021715F" w:rsidRPr="00DB31F9" w:rsidRDefault="0021715F" w:rsidP="0000121A">
            <w:pPr>
              <w:widowControl w:val="0"/>
              <w:rPr>
                <w:b/>
                <w:w w:val="100"/>
                <w:lang w:val="en-US"/>
              </w:rPr>
            </w:pPr>
            <w:r w:rsidRPr="00DB31F9">
              <w:rPr>
                <w:w w:val="100"/>
                <w:lang w:val="en-US"/>
              </w:rPr>
              <w:t>The authors contributed equally to this article.</w:t>
            </w:r>
          </w:p>
        </w:tc>
      </w:tr>
      <w:tr w:rsidR="0021715F" w:rsidRPr="007963D7" w14:paraId="66772F26" w14:textId="77777777" w:rsidTr="00D03C45">
        <w:trPr>
          <w:jc w:val="center"/>
        </w:trPr>
        <w:tc>
          <w:tcPr>
            <w:tcW w:w="4789" w:type="dxa"/>
          </w:tcPr>
          <w:p w14:paraId="5D682C3E" w14:textId="77777777" w:rsidR="0021715F" w:rsidRPr="00DB31F9" w:rsidRDefault="0021715F" w:rsidP="0000121A">
            <w:pPr>
              <w:pStyle w:val="16"/>
              <w:widowControl w:val="0"/>
              <w:ind w:firstLine="0"/>
              <w:rPr>
                <w:rFonts w:cs="Arial"/>
                <w:szCs w:val="20"/>
                <w:lang w:val="en-US"/>
              </w:rPr>
            </w:pPr>
          </w:p>
        </w:tc>
        <w:tc>
          <w:tcPr>
            <w:tcW w:w="236" w:type="dxa"/>
          </w:tcPr>
          <w:p w14:paraId="00762B28" w14:textId="77777777" w:rsidR="0021715F" w:rsidRPr="00DB31F9" w:rsidRDefault="0021715F" w:rsidP="0000121A">
            <w:pPr>
              <w:pStyle w:val="16"/>
              <w:widowControl w:val="0"/>
              <w:ind w:firstLine="0"/>
              <w:rPr>
                <w:rFonts w:cs="Arial"/>
                <w:szCs w:val="20"/>
                <w:lang w:val="en-US"/>
              </w:rPr>
            </w:pPr>
          </w:p>
        </w:tc>
        <w:tc>
          <w:tcPr>
            <w:tcW w:w="4756" w:type="dxa"/>
          </w:tcPr>
          <w:p w14:paraId="50624ED5" w14:textId="77777777" w:rsidR="0021715F" w:rsidRPr="00DB31F9" w:rsidRDefault="0021715F" w:rsidP="0000121A">
            <w:pPr>
              <w:pStyle w:val="16"/>
              <w:widowControl w:val="0"/>
              <w:ind w:firstLine="0"/>
              <w:rPr>
                <w:rFonts w:cs="Arial"/>
                <w:szCs w:val="20"/>
                <w:lang w:val="en-US"/>
              </w:rPr>
            </w:pPr>
          </w:p>
        </w:tc>
      </w:tr>
      <w:tr w:rsidR="0021715F" w:rsidRPr="00DB31F9" w14:paraId="5240C698" w14:textId="77777777" w:rsidTr="00D03C45">
        <w:trPr>
          <w:jc w:val="center"/>
        </w:trPr>
        <w:tc>
          <w:tcPr>
            <w:tcW w:w="4789" w:type="dxa"/>
          </w:tcPr>
          <w:p w14:paraId="0558AE15" w14:textId="77777777" w:rsidR="0021715F" w:rsidRPr="00DB31F9" w:rsidRDefault="0021715F" w:rsidP="0000121A">
            <w:pPr>
              <w:pStyle w:val="16"/>
              <w:widowControl w:val="0"/>
              <w:ind w:firstLine="0"/>
              <w:jc w:val="center"/>
              <w:rPr>
                <w:rFonts w:cs="Arial"/>
                <w:szCs w:val="20"/>
              </w:rPr>
            </w:pPr>
            <w:r w:rsidRPr="00DB31F9">
              <w:rPr>
                <w:rFonts w:cs="Arial"/>
                <w:b/>
                <w:szCs w:val="20"/>
              </w:rPr>
              <w:t>Конфликт интересов</w:t>
            </w:r>
          </w:p>
        </w:tc>
        <w:tc>
          <w:tcPr>
            <w:tcW w:w="236" w:type="dxa"/>
          </w:tcPr>
          <w:p w14:paraId="361B16F9" w14:textId="77777777" w:rsidR="0021715F" w:rsidRPr="00DB31F9" w:rsidRDefault="0021715F" w:rsidP="0000121A">
            <w:pPr>
              <w:pStyle w:val="16"/>
              <w:widowControl w:val="0"/>
              <w:ind w:firstLine="0"/>
              <w:rPr>
                <w:rFonts w:cs="Arial"/>
                <w:szCs w:val="20"/>
              </w:rPr>
            </w:pPr>
          </w:p>
        </w:tc>
        <w:tc>
          <w:tcPr>
            <w:tcW w:w="4756" w:type="dxa"/>
          </w:tcPr>
          <w:p w14:paraId="484D22E7" w14:textId="77777777" w:rsidR="0021715F" w:rsidRPr="00DB31F9" w:rsidRDefault="0021715F" w:rsidP="0000121A">
            <w:pPr>
              <w:pStyle w:val="16"/>
              <w:widowControl w:val="0"/>
              <w:ind w:firstLine="0"/>
              <w:jc w:val="center"/>
              <w:rPr>
                <w:rFonts w:cs="Arial"/>
                <w:szCs w:val="20"/>
              </w:rPr>
            </w:pPr>
            <w:proofErr w:type="spellStart"/>
            <w:r w:rsidRPr="00DB31F9">
              <w:rPr>
                <w:rFonts w:cs="Arial"/>
                <w:b/>
                <w:szCs w:val="20"/>
              </w:rPr>
              <w:t>Conflict</w:t>
            </w:r>
            <w:proofErr w:type="spellEnd"/>
            <w:r w:rsidRPr="00DB31F9">
              <w:rPr>
                <w:rFonts w:cs="Arial"/>
                <w:b/>
                <w:szCs w:val="20"/>
              </w:rPr>
              <w:t xml:space="preserve"> of </w:t>
            </w:r>
            <w:proofErr w:type="spellStart"/>
            <w:r w:rsidRPr="00DB31F9">
              <w:rPr>
                <w:rFonts w:cs="Arial"/>
                <w:b/>
                <w:szCs w:val="20"/>
              </w:rPr>
              <w:t>interests</w:t>
            </w:r>
            <w:proofErr w:type="spellEnd"/>
          </w:p>
        </w:tc>
      </w:tr>
      <w:tr w:rsidR="0021715F" w:rsidRPr="00DB31F9" w14:paraId="4947421A" w14:textId="77777777" w:rsidTr="00D03C45">
        <w:trPr>
          <w:jc w:val="center"/>
        </w:trPr>
        <w:tc>
          <w:tcPr>
            <w:tcW w:w="4789" w:type="dxa"/>
          </w:tcPr>
          <w:p w14:paraId="1A0F846C" w14:textId="77777777" w:rsidR="0021715F" w:rsidRPr="00DB31F9" w:rsidRDefault="0021715F" w:rsidP="0000121A">
            <w:pPr>
              <w:pStyle w:val="16"/>
              <w:widowControl w:val="0"/>
              <w:ind w:firstLine="0"/>
              <w:jc w:val="center"/>
              <w:rPr>
                <w:rFonts w:cs="Arial"/>
                <w:b/>
                <w:szCs w:val="20"/>
              </w:rPr>
            </w:pPr>
          </w:p>
        </w:tc>
        <w:tc>
          <w:tcPr>
            <w:tcW w:w="236" w:type="dxa"/>
          </w:tcPr>
          <w:p w14:paraId="6057D67C" w14:textId="77777777" w:rsidR="0021715F" w:rsidRPr="00DB31F9" w:rsidRDefault="0021715F" w:rsidP="0000121A">
            <w:pPr>
              <w:pStyle w:val="16"/>
              <w:widowControl w:val="0"/>
              <w:ind w:firstLine="0"/>
              <w:rPr>
                <w:rFonts w:cs="Arial"/>
                <w:szCs w:val="20"/>
              </w:rPr>
            </w:pPr>
          </w:p>
        </w:tc>
        <w:tc>
          <w:tcPr>
            <w:tcW w:w="4756" w:type="dxa"/>
          </w:tcPr>
          <w:p w14:paraId="24CC362E" w14:textId="77777777" w:rsidR="0021715F" w:rsidRPr="00DB31F9" w:rsidRDefault="0021715F" w:rsidP="0000121A">
            <w:pPr>
              <w:pStyle w:val="16"/>
              <w:widowControl w:val="0"/>
              <w:ind w:firstLine="0"/>
              <w:jc w:val="center"/>
              <w:rPr>
                <w:rFonts w:cs="Arial"/>
                <w:b/>
                <w:szCs w:val="20"/>
              </w:rPr>
            </w:pPr>
          </w:p>
        </w:tc>
      </w:tr>
      <w:tr w:rsidR="0021715F" w:rsidRPr="007963D7" w14:paraId="162A9F8F" w14:textId="77777777" w:rsidTr="00D03C45">
        <w:trPr>
          <w:jc w:val="center"/>
        </w:trPr>
        <w:tc>
          <w:tcPr>
            <w:tcW w:w="4789" w:type="dxa"/>
          </w:tcPr>
          <w:p w14:paraId="4DBFAC8C" w14:textId="77777777" w:rsidR="0021715F" w:rsidRPr="00DB31F9" w:rsidRDefault="0021715F" w:rsidP="0000121A">
            <w:pPr>
              <w:pStyle w:val="16"/>
              <w:widowControl w:val="0"/>
              <w:ind w:firstLine="0"/>
              <w:rPr>
                <w:rFonts w:cs="Arial"/>
                <w:szCs w:val="20"/>
              </w:rPr>
            </w:pPr>
            <w:r w:rsidRPr="00DB31F9">
              <w:rPr>
                <w:rFonts w:cs="Arial"/>
                <w:szCs w:val="20"/>
              </w:rPr>
              <w:t>Авторы заявляют об отсутствии конфликта интересов.</w:t>
            </w:r>
          </w:p>
        </w:tc>
        <w:tc>
          <w:tcPr>
            <w:tcW w:w="236" w:type="dxa"/>
          </w:tcPr>
          <w:p w14:paraId="4D4B4D2D" w14:textId="77777777" w:rsidR="0021715F" w:rsidRPr="00DB31F9" w:rsidRDefault="0021715F" w:rsidP="0000121A">
            <w:pPr>
              <w:pStyle w:val="16"/>
              <w:widowControl w:val="0"/>
              <w:ind w:firstLine="0"/>
              <w:rPr>
                <w:rFonts w:cs="Arial"/>
                <w:szCs w:val="20"/>
              </w:rPr>
            </w:pPr>
          </w:p>
        </w:tc>
        <w:tc>
          <w:tcPr>
            <w:tcW w:w="4756" w:type="dxa"/>
          </w:tcPr>
          <w:p w14:paraId="5CDC9AC7"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The authors declare no conflict of interests regarding the publication of this article.</w:t>
            </w:r>
          </w:p>
        </w:tc>
      </w:tr>
      <w:tr w:rsidR="0021715F" w:rsidRPr="007963D7" w14:paraId="61EF1277" w14:textId="77777777" w:rsidTr="00D03C45">
        <w:trPr>
          <w:jc w:val="center"/>
        </w:trPr>
        <w:tc>
          <w:tcPr>
            <w:tcW w:w="4789" w:type="dxa"/>
          </w:tcPr>
          <w:p w14:paraId="7C37ED90" w14:textId="77777777" w:rsidR="0021715F" w:rsidRPr="00DB31F9" w:rsidRDefault="0021715F" w:rsidP="0000121A">
            <w:pPr>
              <w:pStyle w:val="16"/>
              <w:widowControl w:val="0"/>
              <w:ind w:firstLine="0"/>
              <w:rPr>
                <w:rFonts w:cs="Arial"/>
                <w:szCs w:val="20"/>
                <w:lang w:val="en-US"/>
              </w:rPr>
            </w:pPr>
          </w:p>
        </w:tc>
        <w:tc>
          <w:tcPr>
            <w:tcW w:w="236" w:type="dxa"/>
          </w:tcPr>
          <w:p w14:paraId="08A1AB7F" w14:textId="77777777" w:rsidR="0021715F" w:rsidRPr="00DB31F9" w:rsidRDefault="0021715F" w:rsidP="0000121A">
            <w:pPr>
              <w:pStyle w:val="16"/>
              <w:widowControl w:val="0"/>
              <w:ind w:firstLine="0"/>
              <w:rPr>
                <w:rFonts w:cs="Arial"/>
                <w:szCs w:val="20"/>
                <w:lang w:val="en-US"/>
              </w:rPr>
            </w:pPr>
          </w:p>
        </w:tc>
        <w:tc>
          <w:tcPr>
            <w:tcW w:w="4756" w:type="dxa"/>
          </w:tcPr>
          <w:p w14:paraId="3D3CD61E" w14:textId="77777777" w:rsidR="0021715F" w:rsidRPr="00DB31F9" w:rsidRDefault="0021715F" w:rsidP="0000121A">
            <w:pPr>
              <w:pStyle w:val="16"/>
              <w:widowControl w:val="0"/>
              <w:ind w:firstLine="0"/>
              <w:rPr>
                <w:rFonts w:cs="Arial"/>
                <w:szCs w:val="20"/>
                <w:lang w:val="en-US"/>
              </w:rPr>
            </w:pPr>
          </w:p>
        </w:tc>
      </w:tr>
      <w:tr w:rsidR="0021715F" w:rsidRPr="007963D7" w14:paraId="3AFBF5F7" w14:textId="77777777" w:rsidTr="00D03C45">
        <w:trPr>
          <w:jc w:val="center"/>
        </w:trPr>
        <w:tc>
          <w:tcPr>
            <w:tcW w:w="4789" w:type="dxa"/>
          </w:tcPr>
          <w:p w14:paraId="2BA449B5" w14:textId="77777777" w:rsidR="0021715F" w:rsidRPr="00DB31F9" w:rsidRDefault="0021715F" w:rsidP="0000121A">
            <w:pPr>
              <w:pStyle w:val="16"/>
              <w:widowControl w:val="0"/>
              <w:ind w:firstLine="0"/>
              <w:rPr>
                <w:rFonts w:cs="Arial"/>
                <w:szCs w:val="20"/>
              </w:rPr>
            </w:pPr>
            <w:r w:rsidRPr="00DB31F9">
              <w:rPr>
                <w:rFonts w:cs="Arial"/>
                <w:szCs w:val="20"/>
              </w:rPr>
              <w:t>Все авторы прочитали и одобрили окончательный вариант рукописи.</w:t>
            </w:r>
          </w:p>
        </w:tc>
        <w:tc>
          <w:tcPr>
            <w:tcW w:w="236" w:type="dxa"/>
          </w:tcPr>
          <w:p w14:paraId="58AC5C80" w14:textId="77777777" w:rsidR="0021715F" w:rsidRPr="00DB31F9" w:rsidRDefault="0021715F" w:rsidP="0000121A">
            <w:pPr>
              <w:pStyle w:val="16"/>
              <w:widowControl w:val="0"/>
              <w:ind w:firstLine="0"/>
              <w:rPr>
                <w:rFonts w:cs="Arial"/>
                <w:szCs w:val="20"/>
              </w:rPr>
            </w:pPr>
          </w:p>
        </w:tc>
        <w:tc>
          <w:tcPr>
            <w:tcW w:w="4756" w:type="dxa"/>
          </w:tcPr>
          <w:p w14:paraId="676579BB"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The final manuscript has been read and ap-proved by all the co-authors.</w:t>
            </w:r>
          </w:p>
        </w:tc>
      </w:tr>
      <w:tr w:rsidR="0021715F" w:rsidRPr="007963D7" w14:paraId="1E9D5ED1" w14:textId="77777777" w:rsidTr="00D03C45">
        <w:trPr>
          <w:jc w:val="center"/>
        </w:trPr>
        <w:tc>
          <w:tcPr>
            <w:tcW w:w="4789" w:type="dxa"/>
          </w:tcPr>
          <w:p w14:paraId="6F17E84F" w14:textId="77777777" w:rsidR="0021715F" w:rsidRPr="00DB31F9" w:rsidRDefault="0021715F" w:rsidP="0000121A">
            <w:pPr>
              <w:pStyle w:val="16"/>
              <w:widowControl w:val="0"/>
              <w:ind w:firstLine="0"/>
              <w:rPr>
                <w:rFonts w:cs="Arial"/>
                <w:szCs w:val="20"/>
                <w:lang w:val="en-US"/>
              </w:rPr>
            </w:pPr>
          </w:p>
        </w:tc>
        <w:tc>
          <w:tcPr>
            <w:tcW w:w="236" w:type="dxa"/>
          </w:tcPr>
          <w:p w14:paraId="033807E7" w14:textId="77777777" w:rsidR="0021715F" w:rsidRPr="00DB31F9" w:rsidRDefault="0021715F" w:rsidP="0000121A">
            <w:pPr>
              <w:pStyle w:val="16"/>
              <w:widowControl w:val="0"/>
              <w:ind w:firstLine="0"/>
              <w:rPr>
                <w:rFonts w:cs="Arial"/>
                <w:szCs w:val="20"/>
                <w:lang w:val="en-US"/>
              </w:rPr>
            </w:pPr>
          </w:p>
        </w:tc>
        <w:tc>
          <w:tcPr>
            <w:tcW w:w="4756" w:type="dxa"/>
          </w:tcPr>
          <w:p w14:paraId="1793DD4C" w14:textId="77777777" w:rsidR="0021715F" w:rsidRPr="00DB31F9" w:rsidRDefault="0021715F" w:rsidP="0000121A">
            <w:pPr>
              <w:pStyle w:val="16"/>
              <w:widowControl w:val="0"/>
              <w:ind w:firstLine="0"/>
              <w:rPr>
                <w:rFonts w:cs="Arial"/>
                <w:szCs w:val="20"/>
                <w:lang w:val="en-US"/>
              </w:rPr>
            </w:pPr>
          </w:p>
        </w:tc>
      </w:tr>
      <w:tr w:rsidR="0021715F" w:rsidRPr="00DB31F9" w14:paraId="120E7BA3" w14:textId="77777777" w:rsidTr="00D03C45">
        <w:trPr>
          <w:jc w:val="center"/>
        </w:trPr>
        <w:tc>
          <w:tcPr>
            <w:tcW w:w="4789" w:type="dxa"/>
          </w:tcPr>
          <w:p w14:paraId="164B36DE" w14:textId="77777777" w:rsidR="0021715F" w:rsidRPr="00DB31F9" w:rsidRDefault="0021715F" w:rsidP="0000121A">
            <w:pPr>
              <w:pStyle w:val="16"/>
              <w:widowControl w:val="0"/>
              <w:ind w:firstLine="0"/>
              <w:jc w:val="center"/>
              <w:rPr>
                <w:rFonts w:cs="Arial"/>
                <w:szCs w:val="20"/>
              </w:rPr>
            </w:pPr>
            <w:r w:rsidRPr="00DB31F9">
              <w:rPr>
                <w:rFonts w:cs="Arial"/>
                <w:b/>
                <w:szCs w:val="20"/>
              </w:rPr>
              <w:t>Информация о статье</w:t>
            </w:r>
          </w:p>
        </w:tc>
        <w:tc>
          <w:tcPr>
            <w:tcW w:w="236" w:type="dxa"/>
          </w:tcPr>
          <w:p w14:paraId="5E84AC4D" w14:textId="77777777" w:rsidR="0021715F" w:rsidRPr="00DB31F9" w:rsidRDefault="0021715F" w:rsidP="0000121A">
            <w:pPr>
              <w:pStyle w:val="16"/>
              <w:widowControl w:val="0"/>
              <w:ind w:firstLine="0"/>
              <w:rPr>
                <w:rFonts w:cs="Arial"/>
                <w:szCs w:val="20"/>
              </w:rPr>
            </w:pPr>
          </w:p>
        </w:tc>
        <w:tc>
          <w:tcPr>
            <w:tcW w:w="4756" w:type="dxa"/>
          </w:tcPr>
          <w:p w14:paraId="22D2F505" w14:textId="77777777" w:rsidR="0021715F" w:rsidRPr="00DB31F9" w:rsidRDefault="0021715F" w:rsidP="0000121A">
            <w:pPr>
              <w:pStyle w:val="16"/>
              <w:widowControl w:val="0"/>
              <w:ind w:firstLine="0"/>
              <w:jc w:val="center"/>
              <w:rPr>
                <w:rFonts w:cs="Arial"/>
                <w:b/>
                <w:szCs w:val="20"/>
              </w:rPr>
            </w:pPr>
            <w:r w:rsidRPr="00DB31F9">
              <w:rPr>
                <w:rFonts w:cs="Arial"/>
                <w:b/>
                <w:szCs w:val="20"/>
              </w:rPr>
              <w:t xml:space="preserve">Information </w:t>
            </w:r>
            <w:proofErr w:type="spellStart"/>
            <w:r w:rsidRPr="00DB31F9">
              <w:rPr>
                <w:rFonts w:cs="Arial"/>
                <w:b/>
                <w:szCs w:val="20"/>
              </w:rPr>
              <w:t>about</w:t>
            </w:r>
            <w:proofErr w:type="spellEnd"/>
            <w:r w:rsidRPr="00DB31F9">
              <w:rPr>
                <w:rFonts w:cs="Arial"/>
                <w:b/>
                <w:szCs w:val="20"/>
              </w:rPr>
              <w:t xml:space="preserve"> the </w:t>
            </w:r>
            <w:proofErr w:type="spellStart"/>
            <w:r w:rsidRPr="00DB31F9">
              <w:rPr>
                <w:rFonts w:cs="Arial"/>
                <w:b/>
                <w:szCs w:val="20"/>
              </w:rPr>
              <w:t>article</w:t>
            </w:r>
            <w:proofErr w:type="spellEnd"/>
          </w:p>
        </w:tc>
      </w:tr>
      <w:tr w:rsidR="0021715F" w:rsidRPr="00DB31F9" w14:paraId="6F5DDF16" w14:textId="77777777" w:rsidTr="00D03C45">
        <w:trPr>
          <w:jc w:val="center"/>
        </w:trPr>
        <w:tc>
          <w:tcPr>
            <w:tcW w:w="4789" w:type="dxa"/>
          </w:tcPr>
          <w:p w14:paraId="50A9E63E" w14:textId="77777777" w:rsidR="0021715F" w:rsidRPr="00DB31F9" w:rsidRDefault="0021715F" w:rsidP="0000121A">
            <w:pPr>
              <w:pStyle w:val="16"/>
              <w:widowControl w:val="0"/>
              <w:ind w:firstLine="0"/>
              <w:jc w:val="center"/>
              <w:rPr>
                <w:rFonts w:cs="Arial"/>
                <w:b/>
                <w:szCs w:val="20"/>
              </w:rPr>
            </w:pPr>
          </w:p>
        </w:tc>
        <w:tc>
          <w:tcPr>
            <w:tcW w:w="236" w:type="dxa"/>
          </w:tcPr>
          <w:p w14:paraId="20F2C40C" w14:textId="77777777" w:rsidR="0021715F" w:rsidRPr="00DB31F9" w:rsidRDefault="0021715F" w:rsidP="0000121A">
            <w:pPr>
              <w:pStyle w:val="16"/>
              <w:widowControl w:val="0"/>
              <w:ind w:firstLine="0"/>
              <w:rPr>
                <w:rFonts w:cs="Arial"/>
                <w:szCs w:val="20"/>
              </w:rPr>
            </w:pPr>
          </w:p>
        </w:tc>
        <w:tc>
          <w:tcPr>
            <w:tcW w:w="4756" w:type="dxa"/>
          </w:tcPr>
          <w:p w14:paraId="1C57CCF0" w14:textId="77777777" w:rsidR="0021715F" w:rsidRPr="00DB31F9" w:rsidRDefault="0021715F" w:rsidP="0000121A">
            <w:pPr>
              <w:pStyle w:val="16"/>
              <w:widowControl w:val="0"/>
              <w:ind w:firstLine="0"/>
              <w:rPr>
                <w:rFonts w:cs="Arial"/>
                <w:szCs w:val="20"/>
              </w:rPr>
            </w:pPr>
          </w:p>
        </w:tc>
      </w:tr>
      <w:tr w:rsidR="0021715F" w:rsidRPr="00DB31F9" w14:paraId="1411E1B5" w14:textId="77777777" w:rsidTr="00D03C45">
        <w:trPr>
          <w:jc w:val="center"/>
        </w:trPr>
        <w:tc>
          <w:tcPr>
            <w:tcW w:w="4789" w:type="dxa"/>
          </w:tcPr>
          <w:p w14:paraId="7F444F44" w14:textId="77777777" w:rsidR="0021715F" w:rsidRPr="00DB31F9" w:rsidRDefault="0021715F" w:rsidP="0000121A">
            <w:pPr>
              <w:pStyle w:val="16"/>
              <w:widowControl w:val="0"/>
              <w:ind w:firstLine="0"/>
              <w:rPr>
                <w:rFonts w:cs="Arial"/>
                <w:szCs w:val="20"/>
              </w:rPr>
            </w:pPr>
            <w:r w:rsidRPr="00DB31F9">
              <w:rPr>
                <w:rFonts w:cs="Arial"/>
                <w:szCs w:val="20"/>
              </w:rPr>
              <w:t xml:space="preserve">Статья поступила в редакцию </w:t>
            </w:r>
            <w:r w:rsidR="00DB31F9" w:rsidRPr="00DB31F9">
              <w:rPr>
                <w:rFonts w:cs="Arial"/>
                <w:szCs w:val="20"/>
              </w:rPr>
              <w:t>21</w:t>
            </w:r>
            <w:r w:rsidRPr="00DB31F9">
              <w:rPr>
                <w:rFonts w:cs="Arial"/>
                <w:szCs w:val="20"/>
              </w:rPr>
              <w:t>.</w:t>
            </w:r>
            <w:r w:rsidR="00DB31F9" w:rsidRPr="00DB31F9">
              <w:rPr>
                <w:rFonts w:cs="Arial"/>
                <w:szCs w:val="20"/>
              </w:rPr>
              <w:t>11</w:t>
            </w:r>
            <w:r w:rsidRPr="00DB31F9">
              <w:rPr>
                <w:rFonts w:cs="Arial"/>
                <w:szCs w:val="20"/>
              </w:rPr>
              <w:t>.2022.</w:t>
            </w:r>
          </w:p>
          <w:p w14:paraId="7AA1E2B4" w14:textId="77777777" w:rsidR="0021715F" w:rsidRPr="00DB31F9" w:rsidRDefault="0021715F" w:rsidP="0000121A">
            <w:pPr>
              <w:pStyle w:val="16"/>
              <w:widowControl w:val="0"/>
              <w:ind w:firstLine="0"/>
              <w:rPr>
                <w:rFonts w:cs="Arial"/>
                <w:szCs w:val="20"/>
              </w:rPr>
            </w:pPr>
            <w:r w:rsidRPr="00DB31F9">
              <w:rPr>
                <w:rFonts w:cs="Arial"/>
                <w:szCs w:val="20"/>
              </w:rPr>
              <w:t xml:space="preserve">Одобрена после рецензирования </w:t>
            </w:r>
            <w:r w:rsidR="00DB31F9" w:rsidRPr="00DB31F9">
              <w:rPr>
                <w:rFonts w:cs="Arial"/>
                <w:szCs w:val="20"/>
              </w:rPr>
              <w:t>30</w:t>
            </w:r>
            <w:r w:rsidRPr="00DB31F9">
              <w:rPr>
                <w:rFonts w:cs="Arial"/>
                <w:szCs w:val="20"/>
              </w:rPr>
              <w:t>.</w:t>
            </w:r>
            <w:r w:rsidR="00981D81" w:rsidRPr="00DB31F9">
              <w:rPr>
                <w:rFonts w:cs="Arial"/>
                <w:szCs w:val="20"/>
              </w:rPr>
              <w:t>1</w:t>
            </w:r>
            <w:r w:rsidR="00DB31F9" w:rsidRPr="00DB31F9">
              <w:rPr>
                <w:rFonts w:cs="Arial"/>
                <w:szCs w:val="20"/>
              </w:rPr>
              <w:t>1</w:t>
            </w:r>
            <w:r w:rsidRPr="00DB31F9">
              <w:rPr>
                <w:rFonts w:cs="Arial"/>
                <w:szCs w:val="20"/>
              </w:rPr>
              <w:t>.2022.</w:t>
            </w:r>
          </w:p>
          <w:p w14:paraId="2F830F19" w14:textId="77777777" w:rsidR="0021715F" w:rsidRPr="00DB31F9" w:rsidRDefault="0021715F" w:rsidP="0000121A">
            <w:pPr>
              <w:pStyle w:val="16"/>
              <w:widowControl w:val="0"/>
              <w:ind w:firstLine="0"/>
              <w:rPr>
                <w:rFonts w:cs="Arial"/>
                <w:szCs w:val="20"/>
              </w:rPr>
            </w:pPr>
            <w:r w:rsidRPr="00DB31F9">
              <w:rPr>
                <w:rFonts w:cs="Arial"/>
                <w:szCs w:val="20"/>
              </w:rPr>
              <w:t xml:space="preserve">Принята к публикации </w:t>
            </w:r>
            <w:r w:rsidR="00DB31F9" w:rsidRPr="00DB31F9">
              <w:rPr>
                <w:rFonts w:cs="Arial"/>
                <w:szCs w:val="20"/>
              </w:rPr>
              <w:t>01</w:t>
            </w:r>
            <w:r w:rsidRPr="00DB31F9">
              <w:rPr>
                <w:rFonts w:cs="Arial"/>
                <w:szCs w:val="20"/>
              </w:rPr>
              <w:t>.</w:t>
            </w:r>
            <w:r w:rsidR="00DB31F9" w:rsidRPr="00DB31F9">
              <w:rPr>
                <w:rFonts w:cs="Arial"/>
                <w:szCs w:val="20"/>
              </w:rPr>
              <w:t>12</w:t>
            </w:r>
            <w:r w:rsidRPr="00DB31F9">
              <w:rPr>
                <w:rFonts w:cs="Arial"/>
                <w:szCs w:val="20"/>
              </w:rPr>
              <w:t>.2022.</w:t>
            </w:r>
          </w:p>
        </w:tc>
        <w:tc>
          <w:tcPr>
            <w:tcW w:w="236" w:type="dxa"/>
          </w:tcPr>
          <w:p w14:paraId="51E707B9" w14:textId="77777777" w:rsidR="0021715F" w:rsidRPr="00DB31F9" w:rsidRDefault="0021715F" w:rsidP="0000121A">
            <w:pPr>
              <w:pStyle w:val="16"/>
              <w:widowControl w:val="0"/>
              <w:ind w:firstLine="0"/>
              <w:rPr>
                <w:rFonts w:cs="Arial"/>
                <w:szCs w:val="20"/>
              </w:rPr>
            </w:pPr>
          </w:p>
        </w:tc>
        <w:tc>
          <w:tcPr>
            <w:tcW w:w="4756" w:type="dxa"/>
          </w:tcPr>
          <w:p w14:paraId="272035A6"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 xml:space="preserve">The article was submitted </w:t>
            </w:r>
            <w:r w:rsidR="00DB31F9" w:rsidRPr="00DB31F9">
              <w:rPr>
                <w:rFonts w:cs="Arial"/>
                <w:szCs w:val="20"/>
                <w:lang w:val="en-US"/>
              </w:rPr>
              <w:t>21.11.2022</w:t>
            </w:r>
            <w:r w:rsidRPr="00DB31F9">
              <w:rPr>
                <w:rFonts w:cs="Arial"/>
                <w:szCs w:val="20"/>
                <w:lang w:val="en-US"/>
              </w:rPr>
              <w:t>.</w:t>
            </w:r>
          </w:p>
          <w:p w14:paraId="19B6FB4C" w14:textId="77777777" w:rsidR="0021715F" w:rsidRPr="00DB31F9" w:rsidRDefault="0021715F" w:rsidP="0000121A">
            <w:pPr>
              <w:pStyle w:val="16"/>
              <w:widowControl w:val="0"/>
              <w:ind w:firstLine="0"/>
              <w:rPr>
                <w:rFonts w:cs="Arial"/>
                <w:szCs w:val="20"/>
                <w:lang w:val="en-US"/>
              </w:rPr>
            </w:pPr>
            <w:r w:rsidRPr="00DB31F9">
              <w:rPr>
                <w:rFonts w:cs="Arial"/>
                <w:szCs w:val="20"/>
                <w:lang w:val="en-US"/>
              </w:rPr>
              <w:t xml:space="preserve">Approved after reviewing </w:t>
            </w:r>
            <w:r w:rsidR="00DB31F9" w:rsidRPr="00DB31F9">
              <w:rPr>
                <w:rFonts w:cs="Arial"/>
                <w:szCs w:val="20"/>
                <w:lang w:val="en-US"/>
              </w:rPr>
              <w:t>30.11.2022</w:t>
            </w:r>
            <w:r w:rsidRPr="00DB31F9">
              <w:rPr>
                <w:rFonts w:cs="Arial"/>
                <w:szCs w:val="20"/>
                <w:lang w:val="en-US"/>
              </w:rPr>
              <w:t>.</w:t>
            </w:r>
          </w:p>
          <w:p w14:paraId="1BD34BDB" w14:textId="77777777" w:rsidR="0021715F" w:rsidRPr="00DB31F9" w:rsidRDefault="0021715F" w:rsidP="0000121A">
            <w:pPr>
              <w:pStyle w:val="16"/>
              <w:widowControl w:val="0"/>
              <w:ind w:firstLine="0"/>
              <w:rPr>
                <w:rFonts w:cs="Arial"/>
                <w:szCs w:val="20"/>
              </w:rPr>
            </w:pPr>
            <w:proofErr w:type="spellStart"/>
            <w:r w:rsidRPr="00DB31F9">
              <w:rPr>
                <w:rFonts w:cs="Arial"/>
                <w:szCs w:val="20"/>
              </w:rPr>
              <w:t>Accepted</w:t>
            </w:r>
            <w:proofErr w:type="spellEnd"/>
            <w:r w:rsidRPr="00DB31F9">
              <w:rPr>
                <w:rFonts w:cs="Arial"/>
                <w:szCs w:val="20"/>
              </w:rPr>
              <w:t xml:space="preserve"> </w:t>
            </w:r>
            <w:proofErr w:type="spellStart"/>
            <w:r w:rsidRPr="00DB31F9">
              <w:rPr>
                <w:rFonts w:cs="Arial"/>
                <w:szCs w:val="20"/>
              </w:rPr>
              <w:t>for</w:t>
            </w:r>
            <w:proofErr w:type="spellEnd"/>
            <w:r w:rsidRPr="00DB31F9">
              <w:rPr>
                <w:rFonts w:cs="Arial"/>
                <w:szCs w:val="20"/>
              </w:rPr>
              <w:t xml:space="preserve"> </w:t>
            </w:r>
            <w:proofErr w:type="spellStart"/>
            <w:r w:rsidRPr="00DB31F9">
              <w:rPr>
                <w:rFonts w:cs="Arial"/>
                <w:szCs w:val="20"/>
              </w:rPr>
              <w:t>publication</w:t>
            </w:r>
            <w:proofErr w:type="spellEnd"/>
            <w:r w:rsidRPr="00DB31F9">
              <w:rPr>
                <w:rFonts w:cs="Arial"/>
                <w:szCs w:val="20"/>
              </w:rPr>
              <w:t xml:space="preserve"> </w:t>
            </w:r>
            <w:r w:rsidR="00DB31F9" w:rsidRPr="00DB31F9">
              <w:rPr>
                <w:rFonts w:cs="Arial"/>
                <w:szCs w:val="20"/>
              </w:rPr>
              <w:t>01.12.2022</w:t>
            </w:r>
            <w:r w:rsidRPr="00DB31F9">
              <w:rPr>
                <w:rFonts w:cs="Arial"/>
                <w:szCs w:val="20"/>
              </w:rPr>
              <w:t>.</w:t>
            </w:r>
          </w:p>
        </w:tc>
      </w:tr>
    </w:tbl>
    <w:p w14:paraId="0D0CABBB" w14:textId="77777777" w:rsidR="00407B60" w:rsidRDefault="00407B60" w:rsidP="00407B60">
      <w:pPr>
        <w:pStyle w:val="afa"/>
        <w:widowControl w:val="0"/>
        <w:shd w:val="clear" w:color="auto" w:fill="FFFFFF"/>
        <w:spacing w:after="0" w:line="240" w:lineRule="auto"/>
        <w:rPr>
          <w:rFonts w:ascii="Arial" w:hAnsi="Arial" w:cs="Arial"/>
          <w:sz w:val="20"/>
          <w:szCs w:val="20"/>
          <w:lang w:val="en-US"/>
        </w:rPr>
      </w:pPr>
    </w:p>
    <w:p w14:paraId="3A24E9A5" w14:textId="77777777" w:rsidR="00046262" w:rsidRPr="00B4411F" w:rsidRDefault="00046262" w:rsidP="00407B60">
      <w:pPr>
        <w:pStyle w:val="afa"/>
        <w:widowControl w:val="0"/>
        <w:shd w:val="clear" w:color="auto" w:fill="FFFFFF"/>
        <w:spacing w:after="0" w:line="240" w:lineRule="auto"/>
        <w:rPr>
          <w:rFonts w:ascii="Arial" w:hAnsi="Arial" w:cs="Arial"/>
          <w:sz w:val="20"/>
          <w:szCs w:val="20"/>
          <w:lang w:val="en-US"/>
        </w:rPr>
      </w:pPr>
    </w:p>
    <w:p w14:paraId="35242813" w14:textId="77777777" w:rsidR="00046262" w:rsidRPr="00B4411F" w:rsidRDefault="00046262" w:rsidP="00407B60">
      <w:pPr>
        <w:pStyle w:val="afa"/>
        <w:widowControl w:val="0"/>
        <w:shd w:val="clear" w:color="auto" w:fill="FFFFFF"/>
        <w:spacing w:after="0" w:line="240" w:lineRule="auto"/>
        <w:rPr>
          <w:rFonts w:ascii="Arial" w:hAnsi="Arial" w:cs="Arial"/>
          <w:sz w:val="20"/>
          <w:szCs w:val="20"/>
          <w:lang w:val="en-US"/>
        </w:rPr>
      </w:pPr>
    </w:p>
    <w:p w14:paraId="47221F2B" w14:textId="77777777" w:rsidR="00046262" w:rsidRPr="00B4411F" w:rsidRDefault="00046262" w:rsidP="00B4411F">
      <w:pPr>
        <w:tabs>
          <w:tab w:val="left" w:pos="868"/>
        </w:tabs>
        <w:jc w:val="left"/>
      </w:pPr>
      <w:r w:rsidRPr="00B4411F">
        <w:rPr>
          <w:b/>
          <w:bCs/>
          <w:w w:val="100"/>
        </w:rPr>
        <w:t>Номер и название научной специальности, </w:t>
      </w:r>
      <w:r w:rsidRPr="00B4411F">
        <w:rPr>
          <w:w w:val="100"/>
        </w:rPr>
        <w:t>по которой написана статья</w:t>
      </w:r>
    </w:p>
    <w:sectPr w:rsidR="00046262" w:rsidRPr="00B4411F" w:rsidSect="00306A98">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E5EDA" w14:textId="77777777" w:rsidR="00C04BF1" w:rsidRDefault="00C04BF1" w:rsidP="00F705C3">
      <w:r>
        <w:separator/>
      </w:r>
    </w:p>
  </w:endnote>
  <w:endnote w:type="continuationSeparator" w:id="0">
    <w:p w14:paraId="263D1213" w14:textId="77777777" w:rsidR="00C04BF1" w:rsidRDefault="00C04BF1" w:rsidP="00F7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00"/>
    <w:family w:val="roman"/>
    <w:notTrueType/>
    <w:pitch w:val="default"/>
    <w:sig w:usb0="00000003" w:usb1="08070000" w:usb2="00000010" w:usb3="00000000" w:csb0="0002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B747C" w14:textId="77777777" w:rsidR="00900C58" w:rsidRPr="00134AC7" w:rsidRDefault="00900C58" w:rsidP="00F705C3">
    <w:pPr>
      <w:pStyle w:val="a5"/>
      <w:pBdr>
        <w:between w:val="single" w:sz="4" w:space="1" w:color="auto"/>
      </w:pBdr>
      <w:rPr>
        <w:b/>
        <w:bCs/>
        <w:w w:val="100"/>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6EDCF" w14:textId="77777777" w:rsidR="00C04BF1" w:rsidRDefault="00C04BF1" w:rsidP="00F705C3">
      <w:r>
        <w:separator/>
      </w:r>
    </w:p>
  </w:footnote>
  <w:footnote w:type="continuationSeparator" w:id="0">
    <w:p w14:paraId="26F01547" w14:textId="77777777" w:rsidR="00C04BF1" w:rsidRDefault="00C04BF1" w:rsidP="00F705C3">
      <w:r>
        <w:continuationSeparator/>
      </w:r>
    </w:p>
  </w:footnote>
  <w:footnote w:id="1">
    <w:p w14:paraId="0C158BDA" w14:textId="77777777" w:rsidR="00900C58" w:rsidRDefault="00900C58" w:rsidP="0021715F">
      <w:pPr>
        <w:pStyle w:val="af4"/>
      </w:pPr>
      <w:r w:rsidRPr="0021715F">
        <w:rPr>
          <w:rStyle w:val="af6"/>
          <w:rFonts w:ascii="Arial" w:hAnsi="Arial" w:cs="Arial"/>
          <w:color w:val="FFFFFF"/>
          <w:sz w:val="18"/>
          <w:szCs w:val="18"/>
        </w:rPr>
        <w:footnoteRef/>
      </w:r>
      <w:r w:rsidRPr="0046090B">
        <w:rPr>
          <w:rFonts w:ascii="Arial" w:hAnsi="Arial" w:cs="Arial"/>
          <w:sz w:val="18"/>
          <w:szCs w:val="18"/>
        </w:rPr>
        <w:t>© Чупин В. Р., Йоше А. К.</w:t>
      </w:r>
      <w:r>
        <w:rPr>
          <w:rFonts w:ascii="Arial" w:hAnsi="Arial" w:cs="Arial"/>
          <w:sz w:val="18"/>
          <w:szCs w:val="18"/>
        </w:rPr>
        <w: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FC3"/>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15:restartNumberingAfterBreak="0">
    <w:nsid w:val="037256F2"/>
    <w:multiLevelType w:val="hybridMultilevel"/>
    <w:tmpl w:val="FFFFFFFF"/>
    <w:lvl w:ilvl="0" w:tplc="2FF8B61E">
      <w:start w:val="1"/>
      <w:numFmt w:val="decimal"/>
      <w:suff w:val="space"/>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 w15:restartNumberingAfterBreak="0">
    <w:nsid w:val="04B95C22"/>
    <w:multiLevelType w:val="hybridMultilevel"/>
    <w:tmpl w:val="FFFFFFFF"/>
    <w:lvl w:ilvl="0" w:tplc="D82244A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6A92C9A"/>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0FBA1724"/>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15:restartNumberingAfterBreak="0">
    <w:nsid w:val="129D4EA0"/>
    <w:multiLevelType w:val="hybridMultilevel"/>
    <w:tmpl w:val="FFFFFFFF"/>
    <w:lvl w:ilvl="0" w:tplc="94CE08E2">
      <w:start w:val="1"/>
      <w:numFmt w:val="decimal"/>
      <w:lvlText w:val="%1."/>
      <w:lvlJc w:val="left"/>
      <w:pPr>
        <w:ind w:left="786" w:hanging="360"/>
      </w:pPr>
      <w:rPr>
        <w:rFonts w:ascii="Arial" w:eastAsia="Times New Roman" w:hAnsi="Arial" w:cs="Times New Roman"/>
        <w:b w:val="0"/>
        <w:bCs w:val="0"/>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6" w15:restartNumberingAfterBreak="0">
    <w:nsid w:val="15EA67AE"/>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15:restartNumberingAfterBreak="0">
    <w:nsid w:val="191D2FA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1D1B3C73"/>
    <w:multiLevelType w:val="hybridMultilevel"/>
    <w:tmpl w:val="FFFFFFFF"/>
    <w:lvl w:ilvl="0" w:tplc="E7D21810">
      <w:start w:val="1"/>
      <w:numFmt w:val="decimal"/>
      <w:lvlText w:val="[%1]"/>
      <w:lvlJc w:val="left"/>
      <w:pPr>
        <w:ind w:left="567" w:firstLine="361"/>
      </w:pPr>
      <w:rPr>
        <w:rFonts w:cs="Times New Roman" w:hint="default"/>
      </w:rPr>
    </w:lvl>
    <w:lvl w:ilvl="1" w:tplc="04190019" w:tentative="1">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9" w15:restartNumberingAfterBreak="0">
    <w:nsid w:val="20B322F6"/>
    <w:multiLevelType w:val="hybridMultilevel"/>
    <w:tmpl w:val="FFFFFFFF"/>
    <w:lvl w:ilvl="0" w:tplc="EAAA2A20">
      <w:start w:val="1"/>
      <w:numFmt w:val="decimal"/>
      <w:lvlText w:val="%1."/>
      <w:lvlJc w:val="left"/>
      <w:pPr>
        <w:ind w:left="360" w:hanging="360"/>
      </w:pPr>
      <w:rPr>
        <w:rFonts w:cs="Times New Roman"/>
        <w:b w:val="0"/>
        <w:bCs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 w15:restartNumberingAfterBreak="0">
    <w:nsid w:val="22F302F1"/>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 w15:restartNumberingAfterBreak="0">
    <w:nsid w:val="2A0364B5"/>
    <w:multiLevelType w:val="hybridMultilevel"/>
    <w:tmpl w:val="FFFFFFFF"/>
    <w:lvl w:ilvl="0" w:tplc="656E83C4">
      <w:start w:val="1"/>
      <w:numFmt w:val="decimal"/>
      <w:suff w:val="space"/>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2BED5BB4"/>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C0C75A1"/>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37254B8D"/>
    <w:multiLevelType w:val="hybridMultilevel"/>
    <w:tmpl w:val="FFFFFFFF"/>
    <w:lvl w:ilvl="0" w:tplc="66926794">
      <w:start w:val="1"/>
      <w:numFmt w:val="decimal"/>
      <w:suff w:val="space"/>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5" w15:restartNumberingAfterBreak="0">
    <w:nsid w:val="39FC2D68"/>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BE1739C"/>
    <w:multiLevelType w:val="hybridMultilevel"/>
    <w:tmpl w:val="FFFFFFFF"/>
    <w:lvl w:ilvl="0" w:tplc="FFFFFFFF">
      <w:start w:val="1"/>
      <w:numFmt w:val="decimal"/>
      <w:lvlText w:val="[%1]"/>
      <w:lvlJc w:val="left"/>
      <w:pPr>
        <w:ind w:left="1429" w:hanging="360"/>
      </w:pPr>
      <w:rPr>
        <w:rFonts w:cs="Times New Roman" w:hint="default"/>
      </w:rPr>
    </w:lvl>
    <w:lvl w:ilvl="1" w:tplc="FFFFFFFF" w:tentative="1">
      <w:start w:val="1"/>
      <w:numFmt w:val="lowerLetter"/>
      <w:lvlText w:val="%2."/>
      <w:lvlJc w:val="left"/>
      <w:pPr>
        <w:ind w:left="2149" w:hanging="360"/>
      </w:pPr>
      <w:rPr>
        <w:rFonts w:cs="Times New Roman"/>
      </w:rPr>
    </w:lvl>
    <w:lvl w:ilvl="2" w:tplc="FFFFFFFF" w:tentative="1">
      <w:start w:val="1"/>
      <w:numFmt w:val="lowerRoman"/>
      <w:lvlText w:val="%3."/>
      <w:lvlJc w:val="right"/>
      <w:pPr>
        <w:ind w:left="2869" w:hanging="180"/>
      </w:pPr>
      <w:rPr>
        <w:rFonts w:cs="Times New Roman"/>
      </w:rPr>
    </w:lvl>
    <w:lvl w:ilvl="3" w:tplc="FFFFFFFF" w:tentative="1">
      <w:start w:val="1"/>
      <w:numFmt w:val="decimal"/>
      <w:lvlText w:val="%4."/>
      <w:lvlJc w:val="left"/>
      <w:pPr>
        <w:ind w:left="3589" w:hanging="360"/>
      </w:pPr>
      <w:rPr>
        <w:rFonts w:cs="Times New Roman"/>
      </w:rPr>
    </w:lvl>
    <w:lvl w:ilvl="4" w:tplc="FFFFFFFF" w:tentative="1">
      <w:start w:val="1"/>
      <w:numFmt w:val="lowerLetter"/>
      <w:lvlText w:val="%5."/>
      <w:lvlJc w:val="left"/>
      <w:pPr>
        <w:ind w:left="4309" w:hanging="360"/>
      </w:pPr>
      <w:rPr>
        <w:rFonts w:cs="Times New Roman"/>
      </w:rPr>
    </w:lvl>
    <w:lvl w:ilvl="5" w:tplc="FFFFFFFF" w:tentative="1">
      <w:start w:val="1"/>
      <w:numFmt w:val="lowerRoman"/>
      <w:lvlText w:val="%6."/>
      <w:lvlJc w:val="right"/>
      <w:pPr>
        <w:ind w:left="5029" w:hanging="180"/>
      </w:pPr>
      <w:rPr>
        <w:rFonts w:cs="Times New Roman"/>
      </w:rPr>
    </w:lvl>
    <w:lvl w:ilvl="6" w:tplc="FFFFFFFF" w:tentative="1">
      <w:start w:val="1"/>
      <w:numFmt w:val="decimal"/>
      <w:lvlText w:val="%7."/>
      <w:lvlJc w:val="left"/>
      <w:pPr>
        <w:ind w:left="5749" w:hanging="360"/>
      </w:pPr>
      <w:rPr>
        <w:rFonts w:cs="Times New Roman"/>
      </w:rPr>
    </w:lvl>
    <w:lvl w:ilvl="7" w:tplc="FFFFFFFF" w:tentative="1">
      <w:start w:val="1"/>
      <w:numFmt w:val="lowerLetter"/>
      <w:lvlText w:val="%8."/>
      <w:lvlJc w:val="left"/>
      <w:pPr>
        <w:ind w:left="6469" w:hanging="360"/>
      </w:pPr>
      <w:rPr>
        <w:rFonts w:cs="Times New Roman"/>
      </w:rPr>
    </w:lvl>
    <w:lvl w:ilvl="8" w:tplc="FFFFFFFF" w:tentative="1">
      <w:start w:val="1"/>
      <w:numFmt w:val="lowerRoman"/>
      <w:lvlText w:val="%9."/>
      <w:lvlJc w:val="right"/>
      <w:pPr>
        <w:ind w:left="7189" w:hanging="180"/>
      </w:pPr>
      <w:rPr>
        <w:rFonts w:cs="Times New Roman"/>
      </w:rPr>
    </w:lvl>
  </w:abstractNum>
  <w:abstractNum w:abstractNumId="17" w15:restartNumberingAfterBreak="0">
    <w:nsid w:val="44C33E35"/>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451C02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0B272E"/>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47A25099"/>
    <w:multiLevelType w:val="hybridMultilevel"/>
    <w:tmpl w:val="FFFFFFFF"/>
    <w:lvl w:ilvl="0" w:tplc="1B644BEA">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1" w15:restartNumberingAfterBreak="0">
    <w:nsid w:val="4AE32D76"/>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 w15:restartNumberingAfterBreak="0">
    <w:nsid w:val="4B9716A9"/>
    <w:multiLevelType w:val="hybridMultilevel"/>
    <w:tmpl w:val="FFFFFFFF"/>
    <w:lvl w:ilvl="0" w:tplc="93140C1C">
      <w:start w:val="10"/>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3EC2FBF"/>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4" w15:restartNumberingAfterBreak="0">
    <w:nsid w:val="66AC2A15"/>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5" w15:restartNumberingAfterBreak="0">
    <w:nsid w:val="696F1CBF"/>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6C497194"/>
    <w:multiLevelType w:val="hybridMultilevel"/>
    <w:tmpl w:val="FFFFFFFF"/>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6F247C67"/>
    <w:multiLevelType w:val="hybridMultilevel"/>
    <w:tmpl w:val="FFFFFFFF"/>
    <w:lvl w:ilvl="0" w:tplc="3304A6B4">
      <w:start w:val="1"/>
      <w:numFmt w:val="decimal"/>
      <w:lvlText w:val="%1."/>
      <w:lvlJc w:val="left"/>
      <w:pPr>
        <w:ind w:left="750" w:hanging="39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705237C6"/>
    <w:multiLevelType w:val="hybridMultilevel"/>
    <w:tmpl w:val="FFFFFFFF"/>
    <w:lvl w:ilvl="0" w:tplc="25BE41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15:restartNumberingAfterBreak="0">
    <w:nsid w:val="72057056"/>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0" w15:restartNumberingAfterBreak="0">
    <w:nsid w:val="72712E0E"/>
    <w:multiLevelType w:val="hybridMultilevel"/>
    <w:tmpl w:val="FFFFFFFF"/>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D13838"/>
    <w:multiLevelType w:val="hybridMultilevel"/>
    <w:tmpl w:val="FFFFFFFF"/>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15:restartNumberingAfterBreak="0">
    <w:nsid w:val="752322D6"/>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3" w15:restartNumberingAfterBreak="0">
    <w:nsid w:val="763D5897"/>
    <w:multiLevelType w:val="hybridMultilevel"/>
    <w:tmpl w:val="FFFFFFFF"/>
    <w:lvl w:ilvl="0" w:tplc="51E2B6DE">
      <w:start w:val="1"/>
      <w:numFmt w:val="bullet"/>
      <w:suff w:val="space"/>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8D376A9"/>
    <w:multiLevelType w:val="hybridMultilevel"/>
    <w:tmpl w:val="FFFFFFFF"/>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5" w15:restartNumberingAfterBreak="0">
    <w:nsid w:val="793F2F1B"/>
    <w:multiLevelType w:val="hybridMultilevel"/>
    <w:tmpl w:val="FFFFFFFF"/>
    <w:lvl w:ilvl="0" w:tplc="0419000F">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B7A5BCC"/>
    <w:multiLevelType w:val="hybridMultilevel"/>
    <w:tmpl w:val="FFFFFFFF"/>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7CA2338C"/>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2094887651">
    <w:abstractNumId w:val="15"/>
  </w:num>
  <w:num w:numId="2" w16cid:durableId="367921995">
    <w:abstractNumId w:val="9"/>
  </w:num>
  <w:num w:numId="3" w16cid:durableId="1719665350">
    <w:abstractNumId w:val="5"/>
  </w:num>
  <w:num w:numId="4" w16cid:durableId="868688884">
    <w:abstractNumId w:val="27"/>
  </w:num>
  <w:num w:numId="5" w16cid:durableId="1384676951">
    <w:abstractNumId w:val="19"/>
  </w:num>
  <w:num w:numId="6" w16cid:durableId="883296358">
    <w:abstractNumId w:val="7"/>
    <w:lvlOverride w:ilvl="0">
      <w:startOverride w:val="2"/>
    </w:lvlOverride>
  </w:num>
  <w:num w:numId="7" w16cid:durableId="327904424">
    <w:abstractNumId w:val="29"/>
    <w:lvlOverride w:ilvl="0">
      <w:startOverride w:val="3"/>
    </w:lvlOverride>
  </w:num>
  <w:num w:numId="8" w16cid:durableId="1265380031">
    <w:abstractNumId w:val="6"/>
  </w:num>
  <w:num w:numId="9" w16cid:durableId="2040472204">
    <w:abstractNumId w:val="1"/>
  </w:num>
  <w:num w:numId="10" w16cid:durableId="426728306">
    <w:abstractNumId w:val="16"/>
  </w:num>
  <w:num w:numId="11" w16cid:durableId="680743056">
    <w:abstractNumId w:val="14"/>
  </w:num>
  <w:num w:numId="12" w16cid:durableId="1404600047">
    <w:abstractNumId w:val="2"/>
  </w:num>
  <w:num w:numId="13" w16cid:durableId="812793565">
    <w:abstractNumId w:val="8"/>
  </w:num>
  <w:num w:numId="14" w16cid:durableId="1855414229">
    <w:abstractNumId w:val="28"/>
  </w:num>
  <w:num w:numId="15" w16cid:durableId="1134177783">
    <w:abstractNumId w:val="33"/>
  </w:num>
  <w:num w:numId="16" w16cid:durableId="401149375">
    <w:abstractNumId w:val="10"/>
  </w:num>
  <w:num w:numId="17" w16cid:durableId="1382366093">
    <w:abstractNumId w:val="23"/>
  </w:num>
  <w:num w:numId="18" w16cid:durableId="368995588">
    <w:abstractNumId w:val="4"/>
  </w:num>
  <w:num w:numId="19" w16cid:durableId="1126313819">
    <w:abstractNumId w:val="34"/>
  </w:num>
  <w:num w:numId="20" w16cid:durableId="776754624">
    <w:abstractNumId w:val="32"/>
  </w:num>
  <w:num w:numId="21" w16cid:durableId="714888021">
    <w:abstractNumId w:val="21"/>
  </w:num>
  <w:num w:numId="22" w16cid:durableId="264729417">
    <w:abstractNumId w:val="3"/>
  </w:num>
  <w:num w:numId="23" w16cid:durableId="1973173207">
    <w:abstractNumId w:val="24"/>
  </w:num>
  <w:num w:numId="24" w16cid:durableId="268857799">
    <w:abstractNumId w:val="13"/>
  </w:num>
  <w:num w:numId="25" w16cid:durableId="1867251924">
    <w:abstractNumId w:val="0"/>
  </w:num>
  <w:num w:numId="26" w16cid:durableId="567619046">
    <w:abstractNumId w:val="11"/>
  </w:num>
  <w:num w:numId="27" w16cid:durableId="433213575">
    <w:abstractNumId w:val="26"/>
  </w:num>
  <w:num w:numId="28" w16cid:durableId="864639881">
    <w:abstractNumId w:val="25"/>
  </w:num>
  <w:num w:numId="29" w16cid:durableId="1465731551">
    <w:abstractNumId w:val="30"/>
  </w:num>
  <w:num w:numId="30" w16cid:durableId="2087916432">
    <w:abstractNumId w:val="17"/>
  </w:num>
  <w:num w:numId="31" w16cid:durableId="1129283125">
    <w:abstractNumId w:val="31"/>
  </w:num>
  <w:num w:numId="32" w16cid:durableId="56713109">
    <w:abstractNumId w:val="20"/>
  </w:num>
  <w:num w:numId="33" w16cid:durableId="1926959742">
    <w:abstractNumId w:val="36"/>
  </w:num>
  <w:num w:numId="34" w16cid:durableId="2049448813">
    <w:abstractNumId w:val="35"/>
  </w:num>
  <w:num w:numId="35" w16cid:durableId="1627737629">
    <w:abstractNumId w:val="22"/>
  </w:num>
  <w:num w:numId="36" w16cid:durableId="958268838">
    <w:abstractNumId w:val="37"/>
  </w:num>
  <w:num w:numId="37" w16cid:durableId="1125002999">
    <w:abstractNumId w:val="12"/>
  </w:num>
  <w:num w:numId="38" w16cid:durableId="18721054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defaultTabStop w:val="708"/>
  <w:autoHyphenation/>
  <w:doNotHyphenateCaps/>
  <w:evenAndOddHeader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5C3"/>
    <w:rsid w:val="0000121A"/>
    <w:rsid w:val="000107A5"/>
    <w:rsid w:val="000114D0"/>
    <w:rsid w:val="00017F94"/>
    <w:rsid w:val="000215FB"/>
    <w:rsid w:val="000347D7"/>
    <w:rsid w:val="00043350"/>
    <w:rsid w:val="00046262"/>
    <w:rsid w:val="000512B2"/>
    <w:rsid w:val="000605E1"/>
    <w:rsid w:val="00063679"/>
    <w:rsid w:val="000700DB"/>
    <w:rsid w:val="00072CAA"/>
    <w:rsid w:val="000759BB"/>
    <w:rsid w:val="000827E9"/>
    <w:rsid w:val="0008329F"/>
    <w:rsid w:val="000C15C4"/>
    <w:rsid w:val="000C3D60"/>
    <w:rsid w:val="000E00AA"/>
    <w:rsid w:val="000E6A0A"/>
    <w:rsid w:val="000E794C"/>
    <w:rsid w:val="000F2CFC"/>
    <w:rsid w:val="000F6957"/>
    <w:rsid w:val="00114CDC"/>
    <w:rsid w:val="0011614C"/>
    <w:rsid w:val="00131E79"/>
    <w:rsid w:val="0013219E"/>
    <w:rsid w:val="00134AC7"/>
    <w:rsid w:val="00143B23"/>
    <w:rsid w:val="00160AF3"/>
    <w:rsid w:val="001639AC"/>
    <w:rsid w:val="00163B71"/>
    <w:rsid w:val="00177499"/>
    <w:rsid w:val="00180FAA"/>
    <w:rsid w:val="00191A44"/>
    <w:rsid w:val="00195F0B"/>
    <w:rsid w:val="001A39B9"/>
    <w:rsid w:val="001D6DA5"/>
    <w:rsid w:val="002101AC"/>
    <w:rsid w:val="0021715F"/>
    <w:rsid w:val="00223D82"/>
    <w:rsid w:val="002244D0"/>
    <w:rsid w:val="00237683"/>
    <w:rsid w:val="002408D1"/>
    <w:rsid w:val="002424BB"/>
    <w:rsid w:val="00254A52"/>
    <w:rsid w:val="00267673"/>
    <w:rsid w:val="00274F2A"/>
    <w:rsid w:val="002753E7"/>
    <w:rsid w:val="002824A7"/>
    <w:rsid w:val="00282906"/>
    <w:rsid w:val="002964E8"/>
    <w:rsid w:val="002A6A8B"/>
    <w:rsid w:val="002B7313"/>
    <w:rsid w:val="002D244F"/>
    <w:rsid w:val="002E1862"/>
    <w:rsid w:val="002E6DD8"/>
    <w:rsid w:val="002F1280"/>
    <w:rsid w:val="002F37DD"/>
    <w:rsid w:val="003027E5"/>
    <w:rsid w:val="00306A98"/>
    <w:rsid w:val="00306D71"/>
    <w:rsid w:val="00307224"/>
    <w:rsid w:val="003109E7"/>
    <w:rsid w:val="003204AB"/>
    <w:rsid w:val="00332C6F"/>
    <w:rsid w:val="0033544D"/>
    <w:rsid w:val="0034022D"/>
    <w:rsid w:val="00364B68"/>
    <w:rsid w:val="003658B6"/>
    <w:rsid w:val="00366369"/>
    <w:rsid w:val="0037402D"/>
    <w:rsid w:val="00377CD1"/>
    <w:rsid w:val="003A320E"/>
    <w:rsid w:val="003A3992"/>
    <w:rsid w:val="003A701C"/>
    <w:rsid w:val="003B24AF"/>
    <w:rsid w:val="003C7E4F"/>
    <w:rsid w:val="003D1524"/>
    <w:rsid w:val="003D4E15"/>
    <w:rsid w:val="003E17B9"/>
    <w:rsid w:val="00402F39"/>
    <w:rsid w:val="00407B60"/>
    <w:rsid w:val="0041551B"/>
    <w:rsid w:val="00443374"/>
    <w:rsid w:val="004448E3"/>
    <w:rsid w:val="00453859"/>
    <w:rsid w:val="0046090B"/>
    <w:rsid w:val="00466438"/>
    <w:rsid w:val="00486918"/>
    <w:rsid w:val="00494490"/>
    <w:rsid w:val="00496499"/>
    <w:rsid w:val="004A3116"/>
    <w:rsid w:val="004C4C1A"/>
    <w:rsid w:val="004D4A25"/>
    <w:rsid w:val="004E3D43"/>
    <w:rsid w:val="00524942"/>
    <w:rsid w:val="00534675"/>
    <w:rsid w:val="00540AFF"/>
    <w:rsid w:val="00547489"/>
    <w:rsid w:val="005521D0"/>
    <w:rsid w:val="005804F7"/>
    <w:rsid w:val="00581366"/>
    <w:rsid w:val="00584582"/>
    <w:rsid w:val="005A45B0"/>
    <w:rsid w:val="005C7E4C"/>
    <w:rsid w:val="005D1A26"/>
    <w:rsid w:val="005D6D00"/>
    <w:rsid w:val="005D7EA3"/>
    <w:rsid w:val="005E365A"/>
    <w:rsid w:val="005E5D22"/>
    <w:rsid w:val="005F1AC7"/>
    <w:rsid w:val="005F278E"/>
    <w:rsid w:val="00606885"/>
    <w:rsid w:val="00610585"/>
    <w:rsid w:val="00635DE5"/>
    <w:rsid w:val="006548FE"/>
    <w:rsid w:val="00661762"/>
    <w:rsid w:val="006779FD"/>
    <w:rsid w:val="00685ABA"/>
    <w:rsid w:val="00690F32"/>
    <w:rsid w:val="006C05C6"/>
    <w:rsid w:val="006C304D"/>
    <w:rsid w:val="006D0605"/>
    <w:rsid w:val="006E369F"/>
    <w:rsid w:val="00700F82"/>
    <w:rsid w:val="00702150"/>
    <w:rsid w:val="00722A58"/>
    <w:rsid w:val="00725B5B"/>
    <w:rsid w:val="0073312C"/>
    <w:rsid w:val="00755AB4"/>
    <w:rsid w:val="0076373C"/>
    <w:rsid w:val="00790719"/>
    <w:rsid w:val="00793912"/>
    <w:rsid w:val="007963D7"/>
    <w:rsid w:val="007A6634"/>
    <w:rsid w:val="007B0E92"/>
    <w:rsid w:val="007B3D33"/>
    <w:rsid w:val="007B47A8"/>
    <w:rsid w:val="007C2697"/>
    <w:rsid w:val="007D2789"/>
    <w:rsid w:val="007F630F"/>
    <w:rsid w:val="00806A80"/>
    <w:rsid w:val="0081358F"/>
    <w:rsid w:val="008138B2"/>
    <w:rsid w:val="00821944"/>
    <w:rsid w:val="00825AA8"/>
    <w:rsid w:val="00826CAE"/>
    <w:rsid w:val="00832674"/>
    <w:rsid w:val="00836E58"/>
    <w:rsid w:val="00842667"/>
    <w:rsid w:val="00853D30"/>
    <w:rsid w:val="00862CDB"/>
    <w:rsid w:val="008763F5"/>
    <w:rsid w:val="0088389F"/>
    <w:rsid w:val="008C0FE0"/>
    <w:rsid w:val="008C59A1"/>
    <w:rsid w:val="008D3749"/>
    <w:rsid w:val="008E4BEB"/>
    <w:rsid w:val="008E6913"/>
    <w:rsid w:val="009002C5"/>
    <w:rsid w:val="00900C58"/>
    <w:rsid w:val="00901613"/>
    <w:rsid w:val="0091337B"/>
    <w:rsid w:val="0093100D"/>
    <w:rsid w:val="0093395A"/>
    <w:rsid w:val="00934C84"/>
    <w:rsid w:val="00942F2C"/>
    <w:rsid w:val="0096086E"/>
    <w:rsid w:val="00971B3E"/>
    <w:rsid w:val="00977FB8"/>
    <w:rsid w:val="00981D81"/>
    <w:rsid w:val="00991EEA"/>
    <w:rsid w:val="00993C02"/>
    <w:rsid w:val="009961D5"/>
    <w:rsid w:val="009A0C4F"/>
    <w:rsid w:val="009A202F"/>
    <w:rsid w:val="009B28AD"/>
    <w:rsid w:val="009B3CE0"/>
    <w:rsid w:val="009B6C0C"/>
    <w:rsid w:val="009C7483"/>
    <w:rsid w:val="009D147B"/>
    <w:rsid w:val="009D1834"/>
    <w:rsid w:val="009D4749"/>
    <w:rsid w:val="009D583B"/>
    <w:rsid w:val="009E2FC3"/>
    <w:rsid w:val="009E380F"/>
    <w:rsid w:val="00A05288"/>
    <w:rsid w:val="00A121DE"/>
    <w:rsid w:val="00A13747"/>
    <w:rsid w:val="00A35465"/>
    <w:rsid w:val="00A43798"/>
    <w:rsid w:val="00A515D3"/>
    <w:rsid w:val="00A6568E"/>
    <w:rsid w:val="00A73A5F"/>
    <w:rsid w:val="00A80B67"/>
    <w:rsid w:val="00A852BC"/>
    <w:rsid w:val="00AA319A"/>
    <w:rsid w:val="00AA521A"/>
    <w:rsid w:val="00AD0510"/>
    <w:rsid w:val="00AE0DD6"/>
    <w:rsid w:val="00AE3C17"/>
    <w:rsid w:val="00AF01A5"/>
    <w:rsid w:val="00AF511B"/>
    <w:rsid w:val="00B20477"/>
    <w:rsid w:val="00B348DD"/>
    <w:rsid w:val="00B4411F"/>
    <w:rsid w:val="00B521FF"/>
    <w:rsid w:val="00B5570E"/>
    <w:rsid w:val="00B562D5"/>
    <w:rsid w:val="00B57C0B"/>
    <w:rsid w:val="00B60FC3"/>
    <w:rsid w:val="00B93EDE"/>
    <w:rsid w:val="00B94957"/>
    <w:rsid w:val="00BA5FF1"/>
    <w:rsid w:val="00BB1346"/>
    <w:rsid w:val="00BC04FA"/>
    <w:rsid w:val="00BC41B3"/>
    <w:rsid w:val="00BF6FF7"/>
    <w:rsid w:val="00C04BF1"/>
    <w:rsid w:val="00C13A02"/>
    <w:rsid w:val="00C204A0"/>
    <w:rsid w:val="00C239B7"/>
    <w:rsid w:val="00C3697F"/>
    <w:rsid w:val="00C4046E"/>
    <w:rsid w:val="00C44DDC"/>
    <w:rsid w:val="00C46C79"/>
    <w:rsid w:val="00C51FE6"/>
    <w:rsid w:val="00C533F9"/>
    <w:rsid w:val="00C5417B"/>
    <w:rsid w:val="00C555A7"/>
    <w:rsid w:val="00C6044C"/>
    <w:rsid w:val="00C932F0"/>
    <w:rsid w:val="00CA04AC"/>
    <w:rsid w:val="00CA0AC8"/>
    <w:rsid w:val="00CA7590"/>
    <w:rsid w:val="00CB1B65"/>
    <w:rsid w:val="00CB41E9"/>
    <w:rsid w:val="00CB51BD"/>
    <w:rsid w:val="00CD401F"/>
    <w:rsid w:val="00CD452D"/>
    <w:rsid w:val="00CE1634"/>
    <w:rsid w:val="00CE7D38"/>
    <w:rsid w:val="00CE7FF2"/>
    <w:rsid w:val="00CF2D43"/>
    <w:rsid w:val="00D03C45"/>
    <w:rsid w:val="00D06516"/>
    <w:rsid w:val="00D17619"/>
    <w:rsid w:val="00D17F42"/>
    <w:rsid w:val="00D24863"/>
    <w:rsid w:val="00D51DA4"/>
    <w:rsid w:val="00D66C1A"/>
    <w:rsid w:val="00D705E2"/>
    <w:rsid w:val="00D751E2"/>
    <w:rsid w:val="00D91B30"/>
    <w:rsid w:val="00D969E9"/>
    <w:rsid w:val="00DB2C9D"/>
    <w:rsid w:val="00DB31F9"/>
    <w:rsid w:val="00DB6EBA"/>
    <w:rsid w:val="00DC723C"/>
    <w:rsid w:val="00DC7FD7"/>
    <w:rsid w:val="00DE51A8"/>
    <w:rsid w:val="00DE7F23"/>
    <w:rsid w:val="00DF102C"/>
    <w:rsid w:val="00E03DEF"/>
    <w:rsid w:val="00E04FDE"/>
    <w:rsid w:val="00E139B3"/>
    <w:rsid w:val="00E16629"/>
    <w:rsid w:val="00E17D0B"/>
    <w:rsid w:val="00E17FB3"/>
    <w:rsid w:val="00E21701"/>
    <w:rsid w:val="00E21916"/>
    <w:rsid w:val="00E719FC"/>
    <w:rsid w:val="00E74CDA"/>
    <w:rsid w:val="00E81309"/>
    <w:rsid w:val="00E849A9"/>
    <w:rsid w:val="00EA33D6"/>
    <w:rsid w:val="00EB11A8"/>
    <w:rsid w:val="00EC6381"/>
    <w:rsid w:val="00EC6CCA"/>
    <w:rsid w:val="00ED26B3"/>
    <w:rsid w:val="00EE2A34"/>
    <w:rsid w:val="00EF528A"/>
    <w:rsid w:val="00F0731E"/>
    <w:rsid w:val="00F10DB3"/>
    <w:rsid w:val="00F22182"/>
    <w:rsid w:val="00F236BA"/>
    <w:rsid w:val="00F24A9C"/>
    <w:rsid w:val="00F3632B"/>
    <w:rsid w:val="00F4785D"/>
    <w:rsid w:val="00F62573"/>
    <w:rsid w:val="00F626F4"/>
    <w:rsid w:val="00F648DF"/>
    <w:rsid w:val="00F6759B"/>
    <w:rsid w:val="00F705C3"/>
    <w:rsid w:val="00FA4DC1"/>
    <w:rsid w:val="00FC142E"/>
    <w:rsid w:val="00FC186E"/>
    <w:rsid w:val="00FD0B9F"/>
    <w:rsid w:val="00FD334D"/>
    <w:rsid w:val="00FD51A6"/>
    <w:rsid w:val="00FE2FC5"/>
    <w:rsid w:val="00FE51FD"/>
    <w:rsid w:val="00FF2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E5D236"/>
  <w14:defaultImageDpi w14:val="0"/>
  <w15:docId w15:val="{68931D6C-1766-4973-B083-AB0C3561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semiHidden="1" w:uiPriority="0" w:unhideWhenUsed="1"/>
    <w:lsdException w:name="Body Text" w:semiHidden="1" w:uiPriority="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Normal (Web)" w:semiHidden="1" w:uiPriority="0" w:unhideWhenUs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AFF"/>
    <w:pPr>
      <w:spacing w:after="0" w:line="240" w:lineRule="auto"/>
      <w:jc w:val="both"/>
    </w:pPr>
    <w:rPr>
      <w:rFonts w:ascii="Arial" w:hAnsi="Arial" w:cs="Arial"/>
      <w:w w:val="90"/>
      <w:sz w:val="20"/>
      <w:szCs w:val="20"/>
      <w:lang w:eastAsia="en-US"/>
    </w:rPr>
  </w:style>
  <w:style w:type="paragraph" w:styleId="1">
    <w:name w:val="heading 1"/>
    <w:basedOn w:val="a"/>
    <w:next w:val="a"/>
    <w:link w:val="10"/>
    <w:uiPriority w:val="9"/>
    <w:qFormat/>
    <w:rsid w:val="00063679"/>
    <w:pPr>
      <w:widowControl w:val="0"/>
      <w:suppressAutoHyphens/>
      <w:jc w:val="left"/>
      <w:outlineLvl w:val="0"/>
    </w:pPr>
    <w:rPr>
      <w:b/>
      <w:bCs/>
      <w:sz w:val="24"/>
      <w:szCs w:val="24"/>
    </w:rPr>
  </w:style>
  <w:style w:type="paragraph" w:styleId="2">
    <w:name w:val="heading 2"/>
    <w:basedOn w:val="a"/>
    <w:link w:val="20"/>
    <w:uiPriority w:val="9"/>
    <w:qFormat/>
    <w:rsid w:val="00063679"/>
    <w:pPr>
      <w:widowControl w:val="0"/>
      <w:suppressAutoHyphens/>
      <w:jc w:val="left"/>
      <w:outlineLvl w:val="1"/>
    </w:pPr>
    <w:rPr>
      <w:b/>
      <w:bCs/>
      <w:lang w:eastAsia="ru-RU"/>
    </w:rPr>
  </w:style>
  <w:style w:type="paragraph" w:styleId="3">
    <w:name w:val="heading 3"/>
    <w:basedOn w:val="a"/>
    <w:link w:val="30"/>
    <w:uiPriority w:val="9"/>
    <w:qFormat/>
    <w:locked/>
    <w:rsid w:val="00407B60"/>
    <w:pPr>
      <w:spacing w:before="100" w:beforeAutospacing="1" w:after="100" w:afterAutospacing="1"/>
      <w:jc w:val="left"/>
      <w:outlineLvl w:val="2"/>
    </w:pPr>
    <w:rPr>
      <w:rFonts w:ascii="Times New Roman" w:hAnsi="Times New Roman" w:cs="Times New Roman"/>
      <w:b/>
      <w:bCs/>
      <w:w w:val="100"/>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063679"/>
    <w:rPr>
      <w:rFonts w:ascii="Arial" w:hAnsi="Arial" w:cs="Arial"/>
      <w:b/>
      <w:bCs/>
      <w:w w:val="90"/>
      <w:sz w:val="32"/>
      <w:szCs w:val="32"/>
    </w:rPr>
  </w:style>
  <w:style w:type="character" w:customStyle="1" w:styleId="20">
    <w:name w:val="Заголовок 2 Знак"/>
    <w:basedOn w:val="a0"/>
    <w:link w:val="2"/>
    <w:uiPriority w:val="9"/>
    <w:locked/>
    <w:rsid w:val="00063679"/>
    <w:rPr>
      <w:rFonts w:ascii="Arial" w:hAnsi="Arial" w:cs="Arial"/>
      <w:b/>
      <w:bCs/>
      <w:w w:val="90"/>
      <w:sz w:val="36"/>
      <w:szCs w:val="36"/>
      <w:lang w:val="x-none" w:eastAsia="ru-RU"/>
    </w:rPr>
  </w:style>
  <w:style w:type="character" w:customStyle="1" w:styleId="30">
    <w:name w:val="Заголовок 3 Знак"/>
    <w:basedOn w:val="a0"/>
    <w:link w:val="3"/>
    <w:uiPriority w:val="9"/>
    <w:locked/>
    <w:rsid w:val="00407B60"/>
    <w:rPr>
      <w:rFonts w:ascii="Times New Roman" w:hAnsi="Times New Roman" w:cs="Times New Roman"/>
      <w:b/>
      <w:bCs/>
      <w:sz w:val="27"/>
      <w:szCs w:val="27"/>
      <w:lang w:val="uk-UA" w:eastAsia="uk-UA"/>
    </w:rPr>
  </w:style>
  <w:style w:type="paragraph" w:customStyle="1" w:styleId="17">
    <w:name w:val="Знак Знак17 Знак Знак Знак Знак Знак Знак Знак Знак Знак Знак Знак Знак"/>
    <w:basedOn w:val="a"/>
    <w:uiPriority w:val="99"/>
    <w:rsid w:val="00191A44"/>
    <w:pPr>
      <w:jc w:val="left"/>
    </w:pPr>
    <w:rPr>
      <w:rFonts w:ascii="Verdana" w:hAnsi="Verdana" w:cs="Verdana"/>
      <w:w w:val="100"/>
      <w:lang w:val="en-US"/>
    </w:rPr>
  </w:style>
  <w:style w:type="paragraph" w:styleId="a3">
    <w:name w:val="header"/>
    <w:basedOn w:val="a"/>
    <w:link w:val="a4"/>
    <w:uiPriority w:val="99"/>
    <w:rsid w:val="00F705C3"/>
    <w:pPr>
      <w:tabs>
        <w:tab w:val="center" w:pos="4677"/>
        <w:tab w:val="right" w:pos="9355"/>
      </w:tabs>
    </w:pPr>
  </w:style>
  <w:style w:type="character" w:customStyle="1" w:styleId="a4">
    <w:name w:val="Верхний колонтитул Знак"/>
    <w:basedOn w:val="a0"/>
    <w:link w:val="a3"/>
    <w:uiPriority w:val="99"/>
    <w:locked/>
    <w:rsid w:val="00F705C3"/>
    <w:rPr>
      <w:rFonts w:ascii="Arial" w:hAnsi="Arial" w:cs="Arial"/>
      <w:w w:val="90"/>
      <w:sz w:val="20"/>
      <w:szCs w:val="20"/>
    </w:rPr>
  </w:style>
  <w:style w:type="paragraph" w:styleId="a5">
    <w:name w:val="footer"/>
    <w:basedOn w:val="a"/>
    <w:link w:val="a6"/>
    <w:uiPriority w:val="99"/>
    <w:rsid w:val="00F705C3"/>
    <w:pPr>
      <w:tabs>
        <w:tab w:val="center" w:pos="4677"/>
        <w:tab w:val="right" w:pos="9355"/>
      </w:tabs>
    </w:pPr>
  </w:style>
  <w:style w:type="character" w:customStyle="1" w:styleId="a6">
    <w:name w:val="Нижний колонтитул Знак"/>
    <w:basedOn w:val="a0"/>
    <w:link w:val="a5"/>
    <w:uiPriority w:val="99"/>
    <w:locked/>
    <w:rsid w:val="00F705C3"/>
    <w:rPr>
      <w:rFonts w:ascii="Arial" w:hAnsi="Arial" w:cs="Arial"/>
      <w:w w:val="90"/>
      <w:sz w:val="20"/>
      <w:szCs w:val="20"/>
    </w:rPr>
  </w:style>
  <w:style w:type="paragraph" w:styleId="a7">
    <w:name w:val="No Spacing"/>
    <w:aliases w:val="Рисунок"/>
    <w:basedOn w:val="a"/>
    <w:link w:val="a8"/>
    <w:uiPriority w:val="99"/>
    <w:qFormat/>
    <w:rsid w:val="00191A44"/>
    <w:pPr>
      <w:jc w:val="left"/>
    </w:pPr>
    <w:rPr>
      <w:rFonts w:ascii="Calibri" w:hAnsi="Calibri" w:cs="Calibri"/>
      <w:w w:val="100"/>
      <w:sz w:val="22"/>
      <w:szCs w:val="22"/>
    </w:rPr>
  </w:style>
  <w:style w:type="character" w:customStyle="1" w:styleId="a8">
    <w:name w:val="Без интервала Знак"/>
    <w:aliases w:val="Рисунок Знак"/>
    <w:basedOn w:val="a0"/>
    <w:link w:val="a7"/>
    <w:uiPriority w:val="99"/>
    <w:locked/>
    <w:rsid w:val="00A852BC"/>
    <w:rPr>
      <w:rFonts w:ascii="Arial" w:hAnsi="Arial" w:cs="Arial"/>
      <w:b/>
      <w:bCs/>
      <w:i/>
      <w:iCs/>
      <w:w w:val="90"/>
      <w:sz w:val="20"/>
      <w:szCs w:val="20"/>
      <w:lang w:val="x-none" w:eastAsia="ru-RU"/>
    </w:rPr>
  </w:style>
  <w:style w:type="paragraph" w:styleId="a9">
    <w:name w:val="Balloon Text"/>
    <w:basedOn w:val="a"/>
    <w:link w:val="aa"/>
    <w:uiPriority w:val="99"/>
    <w:semiHidden/>
    <w:rsid w:val="00F705C3"/>
    <w:rPr>
      <w:rFonts w:ascii="Tahoma" w:hAnsi="Tahoma" w:cs="Tahoma"/>
      <w:sz w:val="16"/>
      <w:szCs w:val="16"/>
    </w:rPr>
  </w:style>
  <w:style w:type="character" w:customStyle="1" w:styleId="aa">
    <w:name w:val="Текст выноски Знак"/>
    <w:basedOn w:val="a0"/>
    <w:link w:val="a9"/>
    <w:uiPriority w:val="99"/>
    <w:semiHidden/>
    <w:locked/>
    <w:rsid w:val="00F705C3"/>
    <w:rPr>
      <w:rFonts w:ascii="Tahoma" w:hAnsi="Tahoma" w:cs="Tahoma"/>
      <w:w w:val="90"/>
      <w:sz w:val="16"/>
      <w:szCs w:val="16"/>
    </w:rPr>
  </w:style>
  <w:style w:type="table" w:styleId="ab">
    <w:name w:val="Table Grid"/>
    <w:basedOn w:val="a1"/>
    <w:uiPriority w:val="39"/>
    <w:rsid w:val="00F705C3"/>
    <w:pPr>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rsid w:val="00A852BC"/>
    <w:rPr>
      <w:rFonts w:cs="Times New Roman"/>
      <w:sz w:val="16"/>
      <w:szCs w:val="16"/>
    </w:rPr>
  </w:style>
  <w:style w:type="paragraph" w:styleId="ad">
    <w:name w:val="annotation text"/>
    <w:basedOn w:val="a"/>
    <w:link w:val="ae"/>
    <w:uiPriority w:val="99"/>
    <w:semiHidden/>
    <w:rsid w:val="00A852BC"/>
    <w:pPr>
      <w:spacing w:after="160"/>
      <w:jc w:val="left"/>
    </w:pPr>
    <w:rPr>
      <w:rFonts w:ascii="Calibri" w:hAnsi="Calibri" w:cs="Calibri"/>
      <w:w w:val="100"/>
    </w:rPr>
  </w:style>
  <w:style w:type="character" w:customStyle="1" w:styleId="ae">
    <w:name w:val="Текст примечания Знак"/>
    <w:basedOn w:val="a0"/>
    <w:link w:val="ad"/>
    <w:uiPriority w:val="99"/>
    <w:semiHidden/>
    <w:locked/>
    <w:rsid w:val="00A852BC"/>
    <w:rPr>
      <w:rFonts w:cs="Times New Roman"/>
      <w:sz w:val="20"/>
      <w:szCs w:val="20"/>
    </w:rPr>
  </w:style>
  <w:style w:type="paragraph" w:styleId="af">
    <w:name w:val="annotation subject"/>
    <w:basedOn w:val="ad"/>
    <w:next w:val="ad"/>
    <w:link w:val="af0"/>
    <w:uiPriority w:val="99"/>
    <w:semiHidden/>
    <w:rsid w:val="00A852BC"/>
    <w:rPr>
      <w:b/>
      <w:bCs/>
    </w:rPr>
  </w:style>
  <w:style w:type="character" w:customStyle="1" w:styleId="af0">
    <w:name w:val="Тема примечания Знак"/>
    <w:basedOn w:val="ae"/>
    <w:link w:val="af"/>
    <w:uiPriority w:val="99"/>
    <w:semiHidden/>
    <w:locked/>
    <w:rsid w:val="00A852BC"/>
    <w:rPr>
      <w:rFonts w:cs="Times New Roman"/>
      <w:b/>
      <w:bCs/>
      <w:sz w:val="20"/>
      <w:szCs w:val="20"/>
    </w:rPr>
  </w:style>
  <w:style w:type="paragraph" w:styleId="af1">
    <w:name w:val="endnote text"/>
    <w:basedOn w:val="a"/>
    <w:link w:val="af2"/>
    <w:uiPriority w:val="99"/>
    <w:semiHidden/>
    <w:rsid w:val="00A852BC"/>
    <w:pPr>
      <w:jc w:val="left"/>
    </w:pPr>
    <w:rPr>
      <w:rFonts w:ascii="Calibri" w:hAnsi="Calibri" w:cs="Calibri"/>
      <w:w w:val="100"/>
    </w:rPr>
  </w:style>
  <w:style w:type="character" w:customStyle="1" w:styleId="af2">
    <w:name w:val="Текст концевой сноски Знак"/>
    <w:basedOn w:val="a0"/>
    <w:link w:val="af1"/>
    <w:uiPriority w:val="99"/>
    <w:semiHidden/>
    <w:locked/>
    <w:rsid w:val="00A852BC"/>
    <w:rPr>
      <w:rFonts w:cs="Times New Roman"/>
      <w:sz w:val="20"/>
      <w:szCs w:val="20"/>
    </w:rPr>
  </w:style>
  <w:style w:type="character" w:styleId="af3">
    <w:name w:val="endnote reference"/>
    <w:basedOn w:val="a0"/>
    <w:uiPriority w:val="99"/>
    <w:semiHidden/>
    <w:rsid w:val="00A852BC"/>
    <w:rPr>
      <w:rFonts w:cs="Times New Roman"/>
      <w:vertAlign w:val="superscript"/>
    </w:rPr>
  </w:style>
  <w:style w:type="paragraph" w:styleId="af4">
    <w:name w:val="footnote text"/>
    <w:basedOn w:val="a"/>
    <w:link w:val="af5"/>
    <w:uiPriority w:val="99"/>
    <w:semiHidden/>
    <w:rsid w:val="00A852BC"/>
    <w:pPr>
      <w:jc w:val="left"/>
    </w:pPr>
    <w:rPr>
      <w:rFonts w:ascii="Calibri" w:hAnsi="Calibri" w:cs="Calibri"/>
      <w:w w:val="100"/>
    </w:rPr>
  </w:style>
  <w:style w:type="character" w:customStyle="1" w:styleId="af5">
    <w:name w:val="Текст сноски Знак"/>
    <w:basedOn w:val="a0"/>
    <w:link w:val="af4"/>
    <w:uiPriority w:val="99"/>
    <w:semiHidden/>
    <w:locked/>
    <w:rsid w:val="00A852BC"/>
    <w:rPr>
      <w:rFonts w:cs="Times New Roman"/>
      <w:sz w:val="20"/>
      <w:szCs w:val="20"/>
    </w:rPr>
  </w:style>
  <w:style w:type="character" w:styleId="af6">
    <w:name w:val="footnote reference"/>
    <w:basedOn w:val="a0"/>
    <w:uiPriority w:val="99"/>
    <w:semiHidden/>
    <w:rsid w:val="00A852BC"/>
    <w:rPr>
      <w:rFonts w:cs="Times New Roman"/>
      <w:vertAlign w:val="superscript"/>
    </w:rPr>
  </w:style>
  <w:style w:type="character" w:customStyle="1" w:styleId="hps">
    <w:name w:val="hps"/>
    <w:basedOn w:val="a0"/>
    <w:uiPriority w:val="99"/>
    <w:rsid w:val="00A852BC"/>
    <w:rPr>
      <w:rFonts w:cs="Times New Roman"/>
    </w:rPr>
  </w:style>
  <w:style w:type="character" w:styleId="af7">
    <w:name w:val="Hyperlink"/>
    <w:basedOn w:val="a0"/>
    <w:uiPriority w:val="99"/>
    <w:rsid w:val="00A852BC"/>
    <w:rPr>
      <w:rFonts w:cs="Times New Roman"/>
      <w:color w:val="auto"/>
      <w:u w:val="single"/>
    </w:rPr>
  </w:style>
  <w:style w:type="paragraph" w:styleId="af8">
    <w:name w:val="Normal (Web)"/>
    <w:aliases w:val="Обычный (Web),Обычный (веб)1,Обычный (веб) Знак Знак,Обычный (Web) Знак Знак Знак,Обычный (Web) Знак Знак Знак Знак Знак Знак Знак,Обычный (Web) Знак Знак Знак Знак,Обычный (Web) Знак Знак Знак Знак Знак Знак Знак Знак Знак Зн"/>
    <w:basedOn w:val="a"/>
    <w:link w:val="af9"/>
    <w:uiPriority w:val="99"/>
    <w:rsid w:val="00E04FDE"/>
    <w:pPr>
      <w:spacing w:before="100" w:beforeAutospacing="1" w:after="100" w:afterAutospacing="1"/>
      <w:jc w:val="left"/>
    </w:pPr>
    <w:rPr>
      <w:rFonts w:ascii="Calibri" w:hAnsi="Calibri" w:cs="Calibri"/>
      <w:w w:val="100"/>
      <w:sz w:val="24"/>
      <w:szCs w:val="24"/>
      <w:lang w:eastAsia="ru-RU"/>
    </w:rPr>
  </w:style>
  <w:style w:type="character" w:customStyle="1" w:styleId="af9">
    <w:name w:val="Обычный (Интернет) Знак"/>
    <w:aliases w:val="Обычный (Web) Знак1,Обычный (веб)1 Знак1,Обычный (веб) Знак Знак Знак1,Обычный (Web) Знак Знак Знак Знак2,Обычный (Web) Знак Знак Знак Знак Знак Знак Знак Знак1,Обычный (Web) Знак Знак Знак Знак Знак1"/>
    <w:link w:val="af8"/>
    <w:uiPriority w:val="99"/>
    <w:locked/>
    <w:rsid w:val="00E04FDE"/>
    <w:rPr>
      <w:sz w:val="24"/>
      <w:lang w:val="ru-RU" w:eastAsia="ru-RU"/>
    </w:rPr>
  </w:style>
  <w:style w:type="character" w:customStyle="1" w:styleId="apple-converted-space">
    <w:name w:val="apple-converted-space"/>
    <w:basedOn w:val="a0"/>
    <w:uiPriority w:val="99"/>
    <w:rsid w:val="00E04FDE"/>
    <w:rPr>
      <w:rFonts w:cs="Times New Roman"/>
    </w:rPr>
  </w:style>
  <w:style w:type="paragraph" w:styleId="afa">
    <w:name w:val="List Paragraph"/>
    <w:basedOn w:val="a"/>
    <w:uiPriority w:val="34"/>
    <w:qFormat/>
    <w:rsid w:val="00191A44"/>
    <w:pPr>
      <w:spacing w:after="200" w:line="276" w:lineRule="auto"/>
      <w:ind w:left="720"/>
      <w:jc w:val="left"/>
    </w:pPr>
    <w:rPr>
      <w:rFonts w:ascii="Calibri" w:hAnsi="Calibri" w:cs="Calibri"/>
      <w:w w:val="100"/>
      <w:sz w:val="22"/>
      <w:szCs w:val="22"/>
    </w:rPr>
  </w:style>
  <w:style w:type="paragraph" w:customStyle="1" w:styleId="171">
    <w:name w:val="Знак Знак17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E04FDE"/>
    <w:pPr>
      <w:spacing w:after="160" w:line="240" w:lineRule="exact"/>
      <w:jc w:val="left"/>
    </w:pPr>
    <w:rPr>
      <w:rFonts w:ascii="Tahoma" w:hAnsi="Tahoma" w:cs="Tahoma"/>
      <w:w w:val="100"/>
      <w:lang w:val="en-US"/>
    </w:rPr>
  </w:style>
  <w:style w:type="paragraph" w:customStyle="1" w:styleId="173">
    <w:name w:val="Знак Знак17 Знак Знак Знак Знак Знак Знак Знак Знак Знак Знак Знак Знак3"/>
    <w:basedOn w:val="a"/>
    <w:uiPriority w:val="99"/>
    <w:rsid w:val="00610585"/>
    <w:pPr>
      <w:jc w:val="left"/>
    </w:pPr>
    <w:rPr>
      <w:rFonts w:ascii="Verdana" w:hAnsi="Verdana" w:cs="Verdana"/>
      <w:w w:val="100"/>
      <w:lang w:val="en-US"/>
    </w:rPr>
  </w:style>
  <w:style w:type="character" w:customStyle="1" w:styleId="6">
    <w:name w:val="Знак Знак6"/>
    <w:uiPriority w:val="99"/>
    <w:locked/>
    <w:rsid w:val="001A39B9"/>
    <w:rPr>
      <w:rFonts w:ascii="Arial" w:hAnsi="Arial"/>
      <w:w w:val="90"/>
      <w:sz w:val="20"/>
    </w:rPr>
  </w:style>
  <w:style w:type="character" w:styleId="afb">
    <w:name w:val="Emphasis"/>
    <w:basedOn w:val="a0"/>
    <w:uiPriority w:val="99"/>
    <w:qFormat/>
    <w:locked/>
    <w:rsid w:val="00191A44"/>
    <w:rPr>
      <w:rFonts w:cs="Times New Roman"/>
      <w:i/>
      <w:iCs/>
    </w:rPr>
  </w:style>
  <w:style w:type="character" w:styleId="afc">
    <w:name w:val="Strong"/>
    <w:basedOn w:val="a0"/>
    <w:uiPriority w:val="99"/>
    <w:qFormat/>
    <w:locked/>
    <w:rsid w:val="00191A44"/>
    <w:rPr>
      <w:rFonts w:cs="Times New Roman"/>
      <w:b/>
      <w:bCs/>
    </w:rPr>
  </w:style>
  <w:style w:type="character" w:customStyle="1" w:styleId="FontStyle145">
    <w:name w:val="Font Style145"/>
    <w:uiPriority w:val="99"/>
    <w:rsid w:val="00191A44"/>
    <w:rPr>
      <w:rFonts w:ascii="Times New Roman" w:hAnsi="Times New Roman"/>
      <w:sz w:val="26"/>
    </w:rPr>
  </w:style>
  <w:style w:type="paragraph" w:customStyle="1" w:styleId="Default">
    <w:name w:val="Default"/>
    <w:rsid w:val="00191A44"/>
    <w:pPr>
      <w:autoSpaceDE w:val="0"/>
      <w:autoSpaceDN w:val="0"/>
      <w:adjustRightInd w:val="0"/>
      <w:spacing w:after="0" w:line="240" w:lineRule="auto"/>
    </w:pPr>
    <w:rPr>
      <w:rFonts w:ascii="Arial" w:hAnsi="Arial" w:cs="Arial"/>
      <w:color w:val="000000"/>
      <w:sz w:val="24"/>
      <w:szCs w:val="24"/>
      <w:lang w:eastAsia="en-US"/>
    </w:rPr>
  </w:style>
  <w:style w:type="paragraph" w:customStyle="1" w:styleId="Style4">
    <w:name w:val="Style4"/>
    <w:basedOn w:val="a"/>
    <w:uiPriority w:val="99"/>
    <w:rsid w:val="00191A44"/>
    <w:pPr>
      <w:widowControl w:val="0"/>
      <w:autoSpaceDE w:val="0"/>
      <w:autoSpaceDN w:val="0"/>
      <w:adjustRightInd w:val="0"/>
      <w:spacing w:line="250" w:lineRule="exact"/>
      <w:ind w:firstLine="389"/>
    </w:pPr>
    <w:rPr>
      <w:w w:val="100"/>
      <w:sz w:val="24"/>
      <w:szCs w:val="24"/>
      <w:lang w:eastAsia="ru-RU"/>
    </w:rPr>
  </w:style>
  <w:style w:type="character" w:customStyle="1" w:styleId="FontStyle12">
    <w:name w:val="Font Style12"/>
    <w:uiPriority w:val="99"/>
    <w:rsid w:val="00191A44"/>
    <w:rPr>
      <w:rFonts w:ascii="Times New Roman" w:hAnsi="Times New Roman"/>
      <w:sz w:val="20"/>
    </w:rPr>
  </w:style>
  <w:style w:type="character" w:customStyle="1" w:styleId="FontStyle11">
    <w:name w:val="Font Style11"/>
    <w:uiPriority w:val="99"/>
    <w:rsid w:val="00191A44"/>
    <w:rPr>
      <w:rFonts w:ascii="Times New Roman" w:hAnsi="Times New Roman"/>
      <w:b/>
      <w:sz w:val="28"/>
    </w:rPr>
  </w:style>
  <w:style w:type="character" w:customStyle="1" w:styleId="FontStyle14">
    <w:name w:val="Font Style14"/>
    <w:uiPriority w:val="99"/>
    <w:rsid w:val="00191A44"/>
    <w:rPr>
      <w:rFonts w:ascii="Times New Roman" w:hAnsi="Times New Roman"/>
      <w:sz w:val="28"/>
    </w:rPr>
  </w:style>
  <w:style w:type="paragraph" w:styleId="afd">
    <w:name w:val="Body Text Indent"/>
    <w:basedOn w:val="a"/>
    <w:link w:val="afe"/>
    <w:uiPriority w:val="99"/>
    <w:rsid w:val="00191A44"/>
    <w:pPr>
      <w:autoSpaceDE w:val="0"/>
      <w:autoSpaceDN w:val="0"/>
      <w:adjustRightInd w:val="0"/>
      <w:ind w:firstLine="360"/>
    </w:pPr>
    <w:rPr>
      <w:rFonts w:ascii="TimesNewRoman" w:hAnsi="Times New Roman" w:cs="TimesNewRoman"/>
      <w:w w:val="100"/>
      <w:lang w:eastAsia="ja-JP"/>
    </w:rPr>
  </w:style>
  <w:style w:type="character" w:customStyle="1" w:styleId="afe">
    <w:name w:val="Основной текст с отступом Знак"/>
    <w:basedOn w:val="a0"/>
    <w:link w:val="afd"/>
    <w:uiPriority w:val="99"/>
    <w:locked/>
    <w:rsid w:val="00191A44"/>
    <w:rPr>
      <w:rFonts w:ascii="TimesNewRoman" w:eastAsia="Times New Roman" w:cs="Times New Roman"/>
      <w:sz w:val="24"/>
      <w:lang w:val="x-none" w:eastAsia="x-none"/>
    </w:rPr>
  </w:style>
  <w:style w:type="paragraph" w:customStyle="1" w:styleId="ConsPlusNormal">
    <w:name w:val="ConsPlusNormal"/>
    <w:uiPriority w:val="99"/>
    <w:rsid w:val="00191A44"/>
    <w:pPr>
      <w:widowControl w:val="0"/>
      <w:autoSpaceDE w:val="0"/>
      <w:autoSpaceDN w:val="0"/>
      <w:spacing w:after="0" w:line="240" w:lineRule="auto"/>
    </w:pPr>
  </w:style>
  <w:style w:type="paragraph" w:customStyle="1" w:styleId="172">
    <w:name w:val="Знак Знак17 Знак Знак Знак Знак Знак Знак Знак Знак Знак Знак Знак Знак2"/>
    <w:basedOn w:val="a"/>
    <w:uiPriority w:val="99"/>
    <w:rsid w:val="00191A44"/>
    <w:pPr>
      <w:jc w:val="left"/>
    </w:pPr>
    <w:rPr>
      <w:rFonts w:ascii="Verdana" w:hAnsi="Verdana" w:cs="Verdana"/>
      <w:w w:val="100"/>
      <w:lang w:val="en-US"/>
    </w:rPr>
  </w:style>
  <w:style w:type="character" w:customStyle="1" w:styleId="Web">
    <w:name w:val="Обычный (Web) Знак"/>
    <w:aliases w:val="Обычный (веб)1 Знак,Обычный (веб) Знак Знак Знак,Обычный (Web) Знак Знак Знак Знак1,Обычный (Web) Знак Знак Знак Знак Знак Знак Знак Знак,Обычный (Web) Знак Знак Знак Знак Знак,Обычный (Web Знак Знак"/>
    <w:uiPriority w:val="99"/>
    <w:locked/>
    <w:rsid w:val="00191A44"/>
    <w:rPr>
      <w:rFonts w:ascii="Times New Roman" w:hAnsi="Times New Roman"/>
      <w:sz w:val="24"/>
    </w:rPr>
  </w:style>
  <w:style w:type="paragraph" w:customStyle="1" w:styleId="11">
    <w:name w:val="Абзац списка1"/>
    <w:basedOn w:val="a"/>
    <w:uiPriority w:val="99"/>
    <w:rsid w:val="00191A44"/>
    <w:pPr>
      <w:spacing w:after="200" w:line="276" w:lineRule="auto"/>
      <w:ind w:left="720"/>
      <w:jc w:val="left"/>
    </w:pPr>
    <w:rPr>
      <w:rFonts w:ascii="Calibri" w:hAnsi="Calibri" w:cs="Calibri"/>
      <w:w w:val="100"/>
      <w:sz w:val="22"/>
      <w:szCs w:val="22"/>
      <w:lang w:eastAsia="ru-RU"/>
    </w:rPr>
  </w:style>
  <w:style w:type="paragraph" w:customStyle="1" w:styleId="1710">
    <w:name w:val="Знак Знак17 Знак Знак Знак Знак Знак Знак Знак Знак Знак Знак Знак Знак1"/>
    <w:basedOn w:val="a"/>
    <w:uiPriority w:val="99"/>
    <w:rsid w:val="009D583B"/>
    <w:pPr>
      <w:jc w:val="left"/>
    </w:pPr>
    <w:rPr>
      <w:rFonts w:ascii="Verdana" w:hAnsi="Verdana" w:cs="Verdana"/>
      <w:w w:val="100"/>
      <w:lang w:val="en-US"/>
    </w:rPr>
  </w:style>
  <w:style w:type="paragraph" w:customStyle="1" w:styleId="174">
    <w:name w:val="Знак Знак17 Знак Знак Знак Знак Знак Знак Знак Знак Знак Знак Знак Знак4"/>
    <w:basedOn w:val="a"/>
    <w:uiPriority w:val="99"/>
    <w:rsid w:val="007A6634"/>
    <w:pPr>
      <w:jc w:val="left"/>
    </w:pPr>
    <w:rPr>
      <w:rFonts w:ascii="Verdana" w:hAnsi="Verdana" w:cs="Verdana"/>
      <w:w w:val="100"/>
      <w:lang w:val="en-US"/>
    </w:rPr>
  </w:style>
  <w:style w:type="character" w:styleId="aff">
    <w:name w:val="FollowedHyperlink"/>
    <w:basedOn w:val="a0"/>
    <w:uiPriority w:val="99"/>
    <w:semiHidden/>
    <w:unhideWhenUsed/>
    <w:rsid w:val="006C304D"/>
    <w:rPr>
      <w:rFonts w:cs="Times New Roman"/>
      <w:color w:val="954F72"/>
      <w:u w:val="single"/>
    </w:rPr>
  </w:style>
  <w:style w:type="paragraph" w:styleId="aff0">
    <w:name w:val="Body Text"/>
    <w:basedOn w:val="a"/>
    <w:link w:val="aff1"/>
    <w:uiPriority w:val="1"/>
    <w:unhideWhenUsed/>
    <w:qFormat/>
    <w:rsid w:val="00407B60"/>
    <w:pPr>
      <w:spacing w:after="120"/>
    </w:pPr>
  </w:style>
  <w:style w:type="character" w:customStyle="1" w:styleId="aff1">
    <w:name w:val="Основной текст Знак"/>
    <w:basedOn w:val="a0"/>
    <w:link w:val="aff0"/>
    <w:uiPriority w:val="1"/>
    <w:locked/>
    <w:rsid w:val="00407B60"/>
    <w:rPr>
      <w:rFonts w:ascii="Arial" w:hAnsi="Arial" w:cs="Arial"/>
      <w:w w:val="90"/>
      <w:sz w:val="20"/>
      <w:szCs w:val="20"/>
      <w:lang w:val="x-none" w:eastAsia="en-US"/>
    </w:rPr>
  </w:style>
  <w:style w:type="character" w:customStyle="1" w:styleId="Normal1">
    <w:name w:val="Normal1"/>
    <w:rsid w:val="00407B60"/>
  </w:style>
  <w:style w:type="character" w:customStyle="1" w:styleId="plagiat">
    <w:name w:val="plagiat"/>
    <w:rsid w:val="00407B60"/>
  </w:style>
  <w:style w:type="character" w:customStyle="1" w:styleId="legal">
    <w:name w:val="legal"/>
    <w:rsid w:val="00407B60"/>
  </w:style>
  <w:style w:type="paragraph" w:customStyle="1" w:styleId="12">
    <w:name w:val="Абзац списку1"/>
    <w:basedOn w:val="a"/>
    <w:rsid w:val="00407B60"/>
    <w:pPr>
      <w:spacing w:after="200" w:line="276" w:lineRule="auto"/>
      <w:ind w:left="720"/>
      <w:contextualSpacing/>
      <w:jc w:val="left"/>
    </w:pPr>
    <w:rPr>
      <w:rFonts w:ascii="Calibri" w:hAnsi="Calibri" w:cs="Times New Roman"/>
      <w:w w:val="100"/>
      <w:sz w:val="22"/>
      <w:szCs w:val="22"/>
    </w:rPr>
  </w:style>
  <w:style w:type="paragraph" w:customStyle="1" w:styleId="13">
    <w:name w:val="Без інтервалів1"/>
    <w:autoRedefine/>
    <w:rsid w:val="00407B60"/>
    <w:pPr>
      <w:widowControl w:val="0"/>
      <w:spacing w:after="0" w:line="240" w:lineRule="auto"/>
      <w:jc w:val="center"/>
    </w:pPr>
    <w:rPr>
      <w:rFonts w:ascii="Arial" w:hAnsi="Arial" w:cs="Arial"/>
      <w:b/>
      <w:bCs/>
      <w:i/>
      <w:sz w:val="20"/>
      <w:szCs w:val="20"/>
      <w:lang w:val="en-US" w:eastAsia="en-US"/>
    </w:rPr>
  </w:style>
  <w:style w:type="character" w:customStyle="1" w:styleId="searchword">
    <w:name w:val="searchword"/>
    <w:rsid w:val="00407B60"/>
  </w:style>
  <w:style w:type="character" w:customStyle="1" w:styleId="14">
    <w:name w:val="Неразрешенное упоминание1"/>
    <w:basedOn w:val="a0"/>
    <w:uiPriority w:val="99"/>
    <w:semiHidden/>
    <w:unhideWhenUsed/>
    <w:rsid w:val="00407B60"/>
    <w:rPr>
      <w:rFonts w:cs="Times New Roman"/>
      <w:color w:val="605E5C"/>
      <w:shd w:val="clear" w:color="auto" w:fill="E1DFDD"/>
    </w:rPr>
  </w:style>
  <w:style w:type="character" w:customStyle="1" w:styleId="apple-style-span">
    <w:name w:val="apple-style-span"/>
    <w:basedOn w:val="a0"/>
    <w:rsid w:val="0021715F"/>
    <w:rPr>
      <w:rFonts w:cs="Times New Roman"/>
    </w:rPr>
  </w:style>
  <w:style w:type="paragraph" w:customStyle="1" w:styleId="aff2">
    <w:name w:val="Список авторов"/>
    <w:basedOn w:val="a"/>
    <w:link w:val="aff3"/>
    <w:qFormat/>
    <w:rsid w:val="0021715F"/>
    <w:pPr>
      <w:spacing w:after="113"/>
      <w:ind w:left="1418"/>
    </w:pPr>
    <w:rPr>
      <w:rFonts w:ascii="Times New Roman" w:hAnsi="Times New Roman" w:cs="Times New Roman"/>
      <w:w w:val="100"/>
      <w:szCs w:val="22"/>
    </w:rPr>
  </w:style>
  <w:style w:type="character" w:customStyle="1" w:styleId="aff3">
    <w:name w:val="Список авторов Знак"/>
    <w:link w:val="aff2"/>
    <w:locked/>
    <w:rsid w:val="0021715F"/>
    <w:rPr>
      <w:rFonts w:ascii="Times New Roman" w:hAnsi="Times New Roman"/>
      <w:sz w:val="20"/>
      <w:lang w:val="x-none" w:eastAsia="en-US"/>
    </w:rPr>
  </w:style>
  <w:style w:type="paragraph" w:customStyle="1" w:styleId="aff4">
    <w:name w:val="обычный"/>
    <w:basedOn w:val="a"/>
    <w:link w:val="aff5"/>
    <w:qFormat/>
    <w:rsid w:val="0021715F"/>
    <w:pPr>
      <w:tabs>
        <w:tab w:val="left" w:pos="709"/>
      </w:tabs>
      <w:ind w:firstLine="709"/>
    </w:pPr>
    <w:rPr>
      <w:rFonts w:cs="Times New Roman"/>
      <w:color w:val="000000"/>
      <w:w w:val="100"/>
      <w:szCs w:val="24"/>
      <w:lang w:eastAsia="ru-RU"/>
    </w:rPr>
  </w:style>
  <w:style w:type="character" w:customStyle="1" w:styleId="aff5">
    <w:name w:val="обычный Знак"/>
    <w:link w:val="aff4"/>
    <w:locked/>
    <w:rsid w:val="0021715F"/>
    <w:rPr>
      <w:rFonts w:ascii="Arial" w:hAnsi="Arial"/>
      <w:color w:val="000000"/>
      <w:sz w:val="24"/>
    </w:rPr>
  </w:style>
  <w:style w:type="character" w:customStyle="1" w:styleId="-">
    <w:name w:val="Интернет-ссылка"/>
    <w:uiPriority w:val="99"/>
    <w:unhideWhenUsed/>
    <w:rsid w:val="0021715F"/>
    <w:rPr>
      <w:color w:val="0000FF"/>
      <w:u w:val="single"/>
    </w:rPr>
  </w:style>
  <w:style w:type="character" w:customStyle="1" w:styleId="15">
    <w:name w:val="1текст Знак"/>
    <w:link w:val="16"/>
    <w:qFormat/>
    <w:locked/>
    <w:rsid w:val="0021715F"/>
    <w:rPr>
      <w:rFonts w:ascii="Arial" w:hAnsi="Arial"/>
      <w:sz w:val="20"/>
    </w:rPr>
  </w:style>
  <w:style w:type="paragraph" w:customStyle="1" w:styleId="16">
    <w:name w:val="1текст"/>
    <w:basedOn w:val="a"/>
    <w:link w:val="15"/>
    <w:qFormat/>
    <w:rsid w:val="0021715F"/>
    <w:pPr>
      <w:ind w:firstLine="709"/>
    </w:pPr>
    <w:rPr>
      <w:rFonts w:cs="Calibri"/>
      <w:w w:val="100"/>
      <w:szCs w:val="22"/>
      <w:lang w:eastAsia="ru-RU"/>
    </w:rPr>
  </w:style>
  <w:style w:type="paragraph" w:customStyle="1" w:styleId="msonormalmrcssattrmrcssattr">
    <w:name w:val="msonormalmrcssattr_mr_css_attr"/>
    <w:basedOn w:val="a"/>
    <w:rsid w:val="00C239B7"/>
    <w:pPr>
      <w:spacing w:before="100" w:beforeAutospacing="1" w:after="100" w:afterAutospacing="1"/>
      <w:jc w:val="left"/>
    </w:pPr>
    <w:rPr>
      <w:rFonts w:ascii="Times New Roman" w:hAnsi="Times New Roman" w:cs="Times New Roman"/>
      <w:w w:val="100"/>
      <w:sz w:val="24"/>
      <w:szCs w:val="24"/>
      <w:lang w:eastAsia="ru-RU"/>
    </w:rPr>
  </w:style>
  <w:style w:type="character" w:customStyle="1" w:styleId="21">
    <w:name w:val="Неразрешенное упоминание2"/>
    <w:basedOn w:val="a0"/>
    <w:uiPriority w:val="99"/>
    <w:semiHidden/>
    <w:unhideWhenUsed/>
    <w:rsid w:val="00DC7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1401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ournals.istu.edu/izvestia_invest/translation/" TargetMode="External"/><Relationship Id="rId13" Type="http://schemas.openxmlformats.org/officeDocument/2006/relationships/hyperlink" Target="https://appeears.earthdatacloud.nasa.gov/task/area" TargetMode="External"/><Relationship Id="rId18" Type="http://schemas.openxmlformats.org/officeDocument/2006/relationships/hyperlink" Target="https://doi.org/10.1002/9780470"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rcid.org/0000-0001-5460-4780" TargetMode="External"/><Relationship Id="rId7" Type="http://schemas.openxmlformats.org/officeDocument/2006/relationships/image" Target="media/image1.png"/><Relationship Id="rId12" Type="http://schemas.openxmlformats.org/officeDocument/2006/relationships/hyperlink" Target="https://giovanni.gsfc.nasa.gov/giovanni/"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orcid.org/0000-0000-0000-000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orcid.org/0000-0001-5460-4780"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orcid.org/0000-0001-5460-4780" TargetMode="External"/><Relationship Id="rId10" Type="http://schemas.openxmlformats.org/officeDocument/2006/relationships/footer" Target="footer1.xml"/><Relationship Id="rId19" Type="http://schemas.openxmlformats.org/officeDocument/2006/relationships/hyperlink" Target="https://doi.org/10.1029/2009WR" TargetMode="External"/><Relationship Id="rId4" Type="http://schemas.openxmlformats.org/officeDocument/2006/relationships/webSettings" Target="webSettings.xml"/><Relationship Id="rId9" Type="http://schemas.openxmlformats.org/officeDocument/2006/relationships/hyperlink" Target="http://journals.istu.edu/izvestia_invest/translation/" TargetMode="External"/><Relationship Id="rId14" Type="http://schemas.openxmlformats.org/officeDocument/2006/relationships/image" Target="media/image3.png"/><Relationship Id="rId22" Type="http://schemas.openxmlformats.org/officeDocument/2006/relationships/hyperlink" Target="https://orcid.org/0000-0001-5460-47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11</Pages>
  <Words>5201</Words>
  <Characters>29646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Оригинальная статья / Original article</vt:lpstr>
    </vt:vector>
  </TitlesOfParts>
  <Company/>
  <LinksUpToDate>false</LinksUpToDate>
  <CharactersWithSpaces>34778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Оригинальная статья / Original article</dc:title>
  <dc:creator>user</dc:creator>
  <cp:lastModifiedBy>Ольга</cp:lastModifiedBy>
  <cp:revision>10</cp:revision>
  <cp:lastPrinted>2023-04-03T03:52:00Z</cp:lastPrinted>
  <dcterms:created xsi:type="dcterms:W3CDTF">2023-10-12T02:02:00Z</dcterms:created>
  <dcterms:modified xsi:type="dcterms:W3CDTF">2023-10-17T14:49:00Z</dcterms:modified>
</cp:coreProperties>
</file>